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A90" w:rsidRPr="004610A7" w:rsidRDefault="004610A7" w:rsidP="004610A7">
      <w:pPr>
        <w:jc w:val="center"/>
        <w:rPr>
          <w:b/>
          <w:bCs/>
          <w:sz w:val="28"/>
          <w:szCs w:val="28"/>
          <w:u w:val="single"/>
        </w:rPr>
      </w:pPr>
      <w:r w:rsidRPr="004610A7">
        <w:rPr>
          <w:b/>
          <w:bCs/>
          <w:sz w:val="28"/>
          <w:szCs w:val="28"/>
          <w:u w:val="single"/>
        </w:rPr>
        <w:t>Dyadic Adjustment Scale</w:t>
      </w:r>
      <w:r w:rsidR="002333DF">
        <w:rPr>
          <w:b/>
          <w:bCs/>
          <w:sz w:val="28"/>
          <w:szCs w:val="28"/>
          <w:u w:val="single"/>
        </w:rPr>
        <w:t xml:space="preserve"> 6</w:t>
      </w:r>
      <w:r w:rsidRPr="004610A7">
        <w:rPr>
          <w:b/>
          <w:bCs/>
          <w:sz w:val="28"/>
          <w:szCs w:val="28"/>
          <w:u w:val="single"/>
        </w:rPr>
        <w:t xml:space="preserve"> Guidance</w:t>
      </w:r>
    </w:p>
    <w:p w:rsidR="004610A7" w:rsidRDefault="004610A7" w:rsidP="004610A7">
      <w:pPr>
        <w:rPr>
          <w:b/>
          <w:bCs/>
          <w:u w:val="single"/>
        </w:rPr>
      </w:pPr>
    </w:p>
    <w:p w:rsidR="00F71B11" w:rsidRDefault="00F71B11" w:rsidP="004610A7">
      <w:r>
        <w:t xml:space="preserve">The Dyadic Adjustment Scale developed by Spanier (1976), featured 32 questions that would provide practitioners with an insight into a </w:t>
      </w:r>
      <w:proofErr w:type="spellStart"/>
      <w:proofErr w:type="gramStart"/>
      <w:r>
        <w:t>couples</w:t>
      </w:r>
      <w:proofErr w:type="spellEnd"/>
      <w:proofErr w:type="gramEnd"/>
      <w:r>
        <w:t xml:space="preserve"> relationship and allow for the identification of factors that may be causing distress. Over the years there have been additional version created that have been based off the original </w:t>
      </w:r>
      <w:proofErr w:type="gramStart"/>
      <w:r>
        <w:t>assessments</w:t>
      </w:r>
      <w:proofErr w:type="gramEnd"/>
      <w:r>
        <w:t xml:space="preserve"> questions. These include the DAS-14 developed by Busby et al. (1995) and the DAS-4 developed by Sabourin, 2005. </w:t>
      </w:r>
    </w:p>
    <w:p w:rsidR="00F71B11" w:rsidRDefault="004610A7" w:rsidP="004610A7">
      <w:r>
        <w:t xml:space="preserve">The </w:t>
      </w:r>
      <w:r w:rsidR="00F71B11">
        <w:t xml:space="preserve">DAS-6 aims to provide a screening tool for practitioners to quickly assess relationship distress and conflict. It achieves this through use of the 4 relationship satisfaction questions from the DAS-4 and the two conflict questions from the DAS-14. </w:t>
      </w:r>
    </w:p>
    <w:p w:rsidR="004610A7" w:rsidRPr="004610A7" w:rsidRDefault="3B40451F" w:rsidP="76CEB763">
      <w:r>
        <w:t xml:space="preserve">You may decide to use this tool when you are concerned about the overall relationship quality of parents especially if there appears to be evidence of parental conflict. </w:t>
      </w:r>
      <w:r w:rsidR="00F71B11">
        <w:t xml:space="preserve">If parents are separated and in conflict you should consider using the </w:t>
      </w:r>
      <w:hyperlink r:id="rId11" w:history="1">
        <w:r w:rsidR="00F71B11" w:rsidRPr="00F71B11">
          <w:rPr>
            <w:rStyle w:val="Hyperlink"/>
          </w:rPr>
          <w:t>BACS-8 tool</w:t>
        </w:r>
      </w:hyperlink>
      <w:r w:rsidR="00F71B11">
        <w:t xml:space="preserve"> instead. </w:t>
      </w:r>
    </w:p>
    <w:p w:rsidR="004610A7" w:rsidRDefault="00091D0D" w:rsidP="00091D0D">
      <w:pPr>
        <w:rPr>
          <w:b/>
          <w:bCs/>
          <w:u w:val="single"/>
        </w:rPr>
      </w:pPr>
      <w:r w:rsidRPr="00091D0D">
        <w:rPr>
          <w:b/>
          <w:bCs/>
          <w:u w:val="single"/>
        </w:rPr>
        <w:t>Scoring</w:t>
      </w:r>
    </w:p>
    <w:p w:rsidR="00091D0D" w:rsidRDefault="00F71B11" w:rsidP="00091D0D">
      <w:r>
        <w:t xml:space="preserve">Based on the cut off scores for the DAS-4 &amp; DAS-14 the proportionate cut off score has been set at </w:t>
      </w:r>
      <w:r w:rsidR="002333DF">
        <w:rPr>
          <w:b/>
          <w:bCs/>
        </w:rPr>
        <w:t>20</w:t>
      </w:r>
      <w:r w:rsidR="00091D0D">
        <w:t xml:space="preserve">, scores below this level indicate relationship distress. In these incidents it is important to determine the cause of this distress and develop a plan of support for the parents. If you would like support in developing a plan, consider consulting the DFM Directory here or contact your local Reducing Parental Conflict team at </w:t>
      </w:r>
      <w:hyperlink r:id="rId12">
        <w:r w:rsidR="00091D0D" w:rsidRPr="76CEB763">
          <w:rPr>
            <w:rStyle w:val="Hyperlink"/>
          </w:rPr>
          <w:t>Relationshipsmatter@dorsetcouncil.gov.uk</w:t>
        </w:r>
      </w:hyperlink>
    </w:p>
    <w:p w:rsidR="00091D0D" w:rsidRDefault="00091D0D" w:rsidP="00091D0D"/>
    <w:p w:rsidR="00091D0D" w:rsidRDefault="7263BA8F" w:rsidP="76CEB763">
      <w:pPr>
        <w:rPr>
          <w:b/>
          <w:bCs/>
          <w:u w:val="single"/>
        </w:rPr>
      </w:pPr>
      <w:r w:rsidRPr="76CEB763">
        <w:rPr>
          <w:b/>
          <w:bCs/>
          <w:u w:val="single"/>
        </w:rPr>
        <w:t>Guidance for usage</w:t>
      </w:r>
    </w:p>
    <w:p w:rsidR="00091D0D" w:rsidRDefault="7263BA8F" w:rsidP="00091D0D">
      <w:r>
        <w:t xml:space="preserve">This tool should be used with both parents </w:t>
      </w:r>
      <w:r w:rsidR="4E5D51FB">
        <w:t>separately</w:t>
      </w:r>
      <w:r>
        <w:t xml:space="preserve"> to capture </w:t>
      </w:r>
      <w:r w:rsidR="5021CB92">
        <w:t>both their voices</w:t>
      </w:r>
      <w:r w:rsidR="1765C71C">
        <w:t xml:space="preserve">, if you are only able to secure one parents score that is ok but </w:t>
      </w:r>
      <w:r w:rsidR="3712209D">
        <w:t>keep</w:t>
      </w:r>
      <w:r w:rsidR="1765C71C">
        <w:t xml:space="preserve"> in mind you will only have one parents perspective.</w:t>
      </w:r>
      <w:r w:rsidR="637FE643">
        <w:t xml:space="preserve"> </w:t>
      </w:r>
    </w:p>
    <w:p w:rsidR="00091D0D" w:rsidRDefault="42E5223B" w:rsidP="00091D0D">
      <w:r>
        <w:t xml:space="preserve">If </w:t>
      </w:r>
      <w:r w:rsidR="7FCCC5EA">
        <w:t>the scores indicate a distressed relationship be sensitive about how you feed this information back to parents,</w:t>
      </w:r>
      <w:r w:rsidR="30B9C353">
        <w:t xml:space="preserve"> especially if parents scores are significantly different</w:t>
      </w:r>
      <w:r w:rsidR="4369545D">
        <w:t>.</w:t>
      </w:r>
      <w:r w:rsidR="3A4C885C">
        <w:t xml:space="preserve"> </w:t>
      </w:r>
      <w:r w:rsidR="43DF4D65">
        <w:t xml:space="preserve">If you are concerned about parental conflict but the scores do not indicate distress within the </w:t>
      </w:r>
      <w:r w:rsidR="02843297">
        <w:t>relationship,</w:t>
      </w:r>
      <w:r w:rsidR="43DF4D65">
        <w:t xml:space="preserve"> please contact the reducing parental conflict team or your </w:t>
      </w:r>
      <w:r w:rsidR="3E7D622B">
        <w:t>team's</w:t>
      </w:r>
      <w:r w:rsidR="43DF4D65">
        <w:t xml:space="preserve"> relationship champion for advice.  </w:t>
      </w:r>
    </w:p>
    <w:p w:rsidR="00091D0D" w:rsidRDefault="1296C4C9" w:rsidP="00091D0D">
      <w:r>
        <w:t>Ensure yo</w:t>
      </w:r>
      <w:r w:rsidR="0A30DA66">
        <w:t xml:space="preserve">u save a copy of each </w:t>
      </w:r>
      <w:r w:rsidR="336FF8F0">
        <w:t>parent's</w:t>
      </w:r>
      <w:r w:rsidR="0A30DA66">
        <w:t xml:space="preserve"> sheet and upload this to the </w:t>
      </w:r>
      <w:r w:rsidR="606680FD">
        <w:t>family's</w:t>
      </w:r>
      <w:r w:rsidR="0A30DA66">
        <w:t xml:space="preserve"> file. After you have d</w:t>
      </w:r>
      <w:r w:rsidR="4EB823D9">
        <w:t>eveloped a support plan for the family you should look to repeat the assessment every eight to ten weeks</w:t>
      </w:r>
      <w:r w:rsidR="002333DF">
        <w:t>, t</w:t>
      </w:r>
      <w:r w:rsidR="4EB823D9">
        <w:t xml:space="preserve">his will allow you to effectively track for the </w:t>
      </w:r>
      <w:proofErr w:type="gramStart"/>
      <w:r w:rsidR="4EB823D9">
        <w:t>famil</w:t>
      </w:r>
      <w:r w:rsidR="002333DF">
        <w:t>ies</w:t>
      </w:r>
      <w:proofErr w:type="gramEnd"/>
      <w:r w:rsidR="002333DF">
        <w:t xml:space="preserve"> progress. </w:t>
      </w:r>
    </w:p>
    <w:p w:rsidR="76CEB763" w:rsidRDefault="76CEB763"/>
    <w:p w:rsidR="76CEB763" w:rsidRDefault="76CEB763"/>
    <w:p w:rsidR="76CEB763" w:rsidRDefault="76CEB763"/>
    <w:p w:rsidR="002333DF" w:rsidRDefault="002333DF" w:rsidP="00091D0D"/>
    <w:p w:rsidR="002333DF" w:rsidRDefault="002333DF" w:rsidP="00091D0D"/>
    <w:p w:rsidR="002333DF" w:rsidRDefault="002333DF" w:rsidP="00091D0D"/>
    <w:p w:rsidR="002333DF" w:rsidRDefault="002333DF" w:rsidP="00091D0D"/>
    <w:p w:rsidR="00091D0D" w:rsidRDefault="00091D0D" w:rsidP="00091D0D">
      <w:r>
        <w:t>References</w:t>
      </w:r>
    </w:p>
    <w:p w:rsidR="00091D0D" w:rsidRDefault="00091D0D" w:rsidP="00091D0D">
      <w:pPr>
        <w:pStyle w:val="NormalWeb"/>
      </w:pPr>
      <w:r w:rsidRPr="004610A7">
        <w:t xml:space="preserve">Busby, D. M., Crane, D. R., Larson, J., &amp; Christensen, C.  (1995). A revision of the dyadic adjustment scale for use with distressed and </w:t>
      </w:r>
      <w:proofErr w:type="spellStart"/>
      <w:r w:rsidRPr="004610A7">
        <w:t>nondistressed</w:t>
      </w:r>
      <w:proofErr w:type="spellEnd"/>
      <w:r w:rsidRPr="004610A7">
        <w:t xml:space="preserve"> couples:  Construct hierarchy and multidimensional scales.  </w:t>
      </w:r>
      <w:r w:rsidRPr="004610A7">
        <w:rPr>
          <w:i/>
          <w:iCs/>
        </w:rPr>
        <w:t>Journal of Marital and Family Therapy, 21</w:t>
      </w:r>
      <w:r w:rsidRPr="004610A7">
        <w:t>, 289-308.</w:t>
      </w:r>
    </w:p>
    <w:p w:rsidR="0058126C" w:rsidRPr="0058126C" w:rsidRDefault="0058126C" w:rsidP="0058126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Sabourin, S., Valois, P., &amp; Lussier, Y. (2005). Development and Validation of a Brief Version of the Dyadic Adjustment Scale With a Nonparametric Item Analysis Model. </w:t>
      </w:r>
      <w:r>
        <w:rPr>
          <w:rStyle w:val="Emphasis"/>
          <w:rFonts w:ascii="Arial" w:hAnsi="Arial" w:cs="Arial"/>
          <w:color w:val="333333"/>
          <w:sz w:val="21"/>
          <w:szCs w:val="21"/>
          <w:shd w:val="clear" w:color="auto" w:fill="FFFFFF"/>
        </w:rPr>
        <w:t>Psychological Assessment, 17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(1), 15–27. </w:t>
      </w:r>
    </w:p>
    <w:p w:rsidR="00091D0D" w:rsidRPr="00091D0D" w:rsidRDefault="00091D0D" w:rsidP="00091D0D">
      <w:r>
        <w:t>Spanier, G.B. (1976). Measuring dyadic adjustment: New scales for assessing the quality of marriage and similar dyads. Journal of Marriage and the Family, 15–28.</w:t>
      </w:r>
    </w:p>
    <w:sectPr w:rsidR="00091D0D" w:rsidRPr="00091D0D" w:rsidSect="00BD1D94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D94" w:rsidRDefault="00BD1D94" w:rsidP="004610A7">
      <w:pPr>
        <w:spacing w:after="0" w:line="240" w:lineRule="auto"/>
      </w:pPr>
      <w:r>
        <w:separator/>
      </w:r>
    </w:p>
  </w:endnote>
  <w:endnote w:type="continuationSeparator" w:id="0">
    <w:p w:rsidR="00BD1D94" w:rsidRDefault="00BD1D94" w:rsidP="0046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A90" w:rsidRDefault="0090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A90" w:rsidRDefault="00900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A90" w:rsidRDefault="0090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D94" w:rsidRDefault="00BD1D94" w:rsidP="004610A7">
      <w:pPr>
        <w:spacing w:after="0" w:line="240" w:lineRule="auto"/>
      </w:pPr>
      <w:r>
        <w:separator/>
      </w:r>
    </w:p>
  </w:footnote>
  <w:footnote w:type="continuationSeparator" w:id="0">
    <w:p w:rsidR="00BD1D94" w:rsidRDefault="00BD1D94" w:rsidP="00461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F2"/>
    <w:multiLevelType w:val="hybridMultilevel"/>
    <w:tmpl w:val="A272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A4B"/>
    <w:multiLevelType w:val="hybridMultilevel"/>
    <w:tmpl w:val="8152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6AD"/>
    <w:multiLevelType w:val="hybridMultilevel"/>
    <w:tmpl w:val="016C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35849">
    <w:abstractNumId w:val="0"/>
  </w:num>
  <w:num w:numId="2" w16cid:durableId="348916365">
    <w:abstractNumId w:val="2"/>
  </w:num>
  <w:num w:numId="3" w16cid:durableId="7962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7"/>
    <w:rsid w:val="00091D0D"/>
    <w:rsid w:val="002333DF"/>
    <w:rsid w:val="002E7F21"/>
    <w:rsid w:val="003A273E"/>
    <w:rsid w:val="003D4956"/>
    <w:rsid w:val="004610A7"/>
    <w:rsid w:val="0058126C"/>
    <w:rsid w:val="00627BEB"/>
    <w:rsid w:val="006D7C55"/>
    <w:rsid w:val="00734B44"/>
    <w:rsid w:val="00787D97"/>
    <w:rsid w:val="00832397"/>
    <w:rsid w:val="00900A90"/>
    <w:rsid w:val="00AC3C56"/>
    <w:rsid w:val="00B22EBD"/>
    <w:rsid w:val="00BD1D94"/>
    <w:rsid w:val="00E13844"/>
    <w:rsid w:val="00F71B11"/>
    <w:rsid w:val="01140E65"/>
    <w:rsid w:val="02843297"/>
    <w:rsid w:val="08411270"/>
    <w:rsid w:val="0A30DA66"/>
    <w:rsid w:val="0D9EEA9B"/>
    <w:rsid w:val="0DD38E4F"/>
    <w:rsid w:val="10D772F9"/>
    <w:rsid w:val="11551D33"/>
    <w:rsid w:val="1279791D"/>
    <w:rsid w:val="1296C4C9"/>
    <w:rsid w:val="130A15F1"/>
    <w:rsid w:val="1351225E"/>
    <w:rsid w:val="148CBDF5"/>
    <w:rsid w:val="1765C71C"/>
    <w:rsid w:val="216B40FD"/>
    <w:rsid w:val="27FC8B70"/>
    <w:rsid w:val="2DAFC494"/>
    <w:rsid w:val="2E51B18B"/>
    <w:rsid w:val="305D187D"/>
    <w:rsid w:val="30B9C353"/>
    <w:rsid w:val="336FF8F0"/>
    <w:rsid w:val="3394B93F"/>
    <w:rsid w:val="34C0F30F"/>
    <w:rsid w:val="3712209D"/>
    <w:rsid w:val="38E4693E"/>
    <w:rsid w:val="3926B672"/>
    <w:rsid w:val="3A4C885C"/>
    <w:rsid w:val="3B40451F"/>
    <w:rsid w:val="3C847E4F"/>
    <w:rsid w:val="3E204EB0"/>
    <w:rsid w:val="3E7D622B"/>
    <w:rsid w:val="3F5B9848"/>
    <w:rsid w:val="3FBC1F11"/>
    <w:rsid w:val="42E5223B"/>
    <w:rsid w:val="4369545D"/>
    <w:rsid w:val="43DF4D65"/>
    <w:rsid w:val="4415E10E"/>
    <w:rsid w:val="45B1B16F"/>
    <w:rsid w:val="45D6F43C"/>
    <w:rsid w:val="46123838"/>
    <w:rsid w:val="49C1B1A7"/>
    <w:rsid w:val="4A220C13"/>
    <w:rsid w:val="4B312356"/>
    <w:rsid w:val="4C3A1B50"/>
    <w:rsid w:val="4E5D51FB"/>
    <w:rsid w:val="4EA898C1"/>
    <w:rsid w:val="4EB823D9"/>
    <w:rsid w:val="5021CB92"/>
    <w:rsid w:val="50F46416"/>
    <w:rsid w:val="52903477"/>
    <w:rsid w:val="542C04D8"/>
    <w:rsid w:val="59DA1091"/>
    <w:rsid w:val="5AFA15C3"/>
    <w:rsid w:val="606680FD"/>
    <w:rsid w:val="637FE643"/>
    <w:rsid w:val="64115AF6"/>
    <w:rsid w:val="6F0ADF62"/>
    <w:rsid w:val="7263BA8F"/>
    <w:rsid w:val="739716A1"/>
    <w:rsid w:val="76CEB763"/>
    <w:rsid w:val="7FCCC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FD001"/>
  <w15:chartTrackingRefBased/>
  <w15:docId w15:val="{7D2066B2-D4FC-4B5B-939D-2FF4D67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A7"/>
  </w:style>
  <w:style w:type="paragraph" w:styleId="Footer">
    <w:name w:val="footer"/>
    <w:basedOn w:val="Normal"/>
    <w:link w:val="FooterChar"/>
    <w:uiPriority w:val="99"/>
    <w:unhideWhenUsed/>
    <w:rsid w:val="0046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A7"/>
  </w:style>
  <w:style w:type="paragraph" w:styleId="NormalWeb">
    <w:name w:val="Normal (Web)"/>
    <w:basedOn w:val="Normal"/>
    <w:uiPriority w:val="99"/>
    <w:unhideWhenUsed/>
    <w:rsid w:val="004610A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46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81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ationshipsmatter@dorsetcouncil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1ba1iCC-8fleKMVgtuJWe4_ZZPbhgGNc/view?usp=drive_li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0AF4058405941B034470A985C3E6D" ma:contentTypeVersion="3" ma:contentTypeDescription="Create a new document." ma:contentTypeScope="" ma:versionID="72615a00d419c2214419f9c979a97430">
  <xsd:schema xmlns:xsd="http://www.w3.org/2001/XMLSchema" xmlns:xs="http://www.w3.org/2001/XMLSchema" xmlns:p="http://schemas.microsoft.com/office/2006/metadata/properties" xmlns:ns2="9bd5ef2f-95f6-4268-a14e-794d2bd138db" targetNamespace="http://schemas.microsoft.com/office/2006/metadata/properties" ma:root="true" ma:fieldsID="6f96684b61169ac96f746448b05cbf6a" ns2:_="">
    <xsd:import namespace="9bd5ef2f-95f6-4268-a14e-794d2bd13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ef2f-95f6-4268-a14e-794d2bd13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Sab05</b:Tag>
    <b:SourceType>JournalArticle</b:SourceType>
    <b:Guid>{1530F17D-4D88-4A6F-B77D-BF5408F4C74F}</b:Guid>
    <b:Author>
      <b:Author>
        <b:NameList>
          <b:Person>
            <b:Last>Sabourin</b:Last>
            <b:First>S.,</b:First>
            <b:Middle>Valois, P., &amp; Lussier, Y.</b:Middle>
          </b:Person>
        </b:NameList>
      </b:Author>
    </b:Author>
    <b:Title>Sabourin, S., Valois, P., &amp; Lussier, Y. (2005). Development and Validation of a Brief Version of the Dyadic Adjustment Scale With a Nonparametric Item Analysis Model.</b:Title>
    <b:JournalName>Psychological Assessment, 17(1)</b:JournalName>
    <b:Year>2005</b:Year>
    <b:Pages>15–27</b:Pages>
    <b:RefOrder>1</b:RefOrder>
  </b:Source>
</b:Sources>
</file>

<file path=customXml/itemProps1.xml><?xml version="1.0" encoding="utf-8"?>
<ds:datastoreItem xmlns:ds="http://schemas.openxmlformats.org/officeDocument/2006/customXml" ds:itemID="{198815D7-9EF8-4DF1-BC0B-86CABA014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ef2f-95f6-4268-a14e-794d2bd13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3788D-6ABE-4ECE-A4D2-6CCCA5366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72184-6E78-4471-BB00-E78B11209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EB980-E785-4D2C-9DB5-9E34119B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2526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Katherine Adams</cp:lastModifiedBy>
  <cp:revision>1</cp:revision>
  <dcterms:created xsi:type="dcterms:W3CDTF">2024-04-03T13:01:00Z</dcterms:created>
  <dcterms:modified xsi:type="dcterms:W3CDTF">2024-04-03T13:01:00Z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0x01010026D0AF4058405941B034470A985C3E6D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2024-04-02T16:19:05Z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639e2a55-c039-4fef-8281-9fb474b0f0b3</vt:lpwstr>
  </property>
  <property fmtid="{D5CDD505-2E9C-101B-9397-08002B2CF9AE}" pid="9" name="MSIP_Label_a17471b1-27ab-4640-9264-e69a67407ca3_ContentBits">
    <vt:lpwstr>2</vt:lpwstr>
  </property>
  <property fmtid="{D5CDD505-2E9C-101B-9397-08002B2CF9AE}" pid="10" name="GrammarlyDocumentId">
    <vt:lpwstr>1bd13e8de3d1e2ab1e74d2d14398d8686eaf968fe39fe0e016ab90b142e92506</vt:lpwstr>
  </property>
</Properties>
</file>