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325CF" w14:textId="77777777" w:rsidR="00555BA4" w:rsidRPr="003271C1" w:rsidRDefault="00E54A02" w:rsidP="00555BA4">
      <w:pPr>
        <w:pBdr>
          <w:bottom w:val="single" w:sz="4" w:space="1" w:color="auto"/>
        </w:pBdr>
        <w:spacing w:after="0" w:line="240" w:lineRule="auto"/>
        <w:rPr>
          <w:b/>
        </w:rPr>
      </w:pPr>
      <w:r>
        <w:rPr>
          <w:b/>
        </w:rPr>
        <w:t>Purpose:</w:t>
      </w:r>
    </w:p>
    <w:p w14:paraId="6CEE5C2D" w14:textId="77777777" w:rsidR="00555BA4" w:rsidRDefault="00E54A02" w:rsidP="00555BA4">
      <w:pPr>
        <w:spacing w:after="0" w:line="240" w:lineRule="auto"/>
        <w:rPr>
          <w:sz w:val="20"/>
          <w:szCs w:val="20"/>
        </w:rPr>
      </w:pPr>
      <w:r>
        <w:rPr>
          <w:sz w:val="20"/>
          <w:szCs w:val="20"/>
        </w:rPr>
        <w:t xml:space="preserve">Local Partnership Delivery Groups (LPDG) </w:t>
      </w:r>
      <w:r w:rsidR="00555BA4" w:rsidRPr="00505FA2">
        <w:rPr>
          <w:sz w:val="20"/>
          <w:szCs w:val="20"/>
        </w:rPr>
        <w:t>ha</w:t>
      </w:r>
      <w:r>
        <w:rPr>
          <w:sz w:val="20"/>
          <w:szCs w:val="20"/>
        </w:rPr>
        <w:t>ve</w:t>
      </w:r>
      <w:r w:rsidR="00555BA4" w:rsidRPr="00505FA2">
        <w:rPr>
          <w:sz w:val="20"/>
          <w:szCs w:val="20"/>
        </w:rPr>
        <w:t xml:space="preserve"> been commissioned by the Birmingham Community Safety </w:t>
      </w:r>
      <w:r w:rsidR="00662A74">
        <w:rPr>
          <w:sz w:val="20"/>
          <w:szCs w:val="20"/>
        </w:rPr>
        <w:t>Partnership (</w:t>
      </w:r>
      <w:r w:rsidR="00617811">
        <w:rPr>
          <w:sz w:val="20"/>
          <w:szCs w:val="20"/>
        </w:rPr>
        <w:t>BCSP</w:t>
      </w:r>
      <w:r w:rsidR="00662A74">
        <w:rPr>
          <w:sz w:val="20"/>
          <w:szCs w:val="20"/>
        </w:rPr>
        <w:t>)</w:t>
      </w:r>
      <w:r w:rsidR="00555BA4" w:rsidRPr="00505FA2">
        <w:rPr>
          <w:sz w:val="20"/>
          <w:szCs w:val="20"/>
        </w:rPr>
        <w:t xml:space="preserve">. </w:t>
      </w:r>
      <w:r>
        <w:rPr>
          <w:sz w:val="20"/>
          <w:szCs w:val="20"/>
        </w:rPr>
        <w:t>To ensure partners and communities are working together to address local issues, and to t</w:t>
      </w:r>
      <w:r w:rsidRPr="00E54A02">
        <w:rPr>
          <w:sz w:val="20"/>
          <w:szCs w:val="20"/>
        </w:rPr>
        <w:t>ake ownership of the BCSP statutory duty to regularly engage and consult with the c</w:t>
      </w:r>
      <w:r>
        <w:rPr>
          <w:sz w:val="20"/>
          <w:szCs w:val="20"/>
        </w:rPr>
        <w:t xml:space="preserve">ommunity about their priorities and support the Community Trigger process. </w:t>
      </w:r>
    </w:p>
    <w:p w14:paraId="0F530C6F" w14:textId="77777777" w:rsidR="00E54A02" w:rsidRDefault="00E54A02" w:rsidP="00555BA4">
      <w:pPr>
        <w:spacing w:after="0" w:line="240" w:lineRule="auto"/>
        <w:rPr>
          <w:sz w:val="20"/>
          <w:szCs w:val="20"/>
        </w:rPr>
      </w:pPr>
    </w:p>
    <w:p w14:paraId="0010A8F6" w14:textId="77777777" w:rsidR="00E54A02" w:rsidRPr="003957F0" w:rsidRDefault="00E54A02" w:rsidP="00555BA4">
      <w:pPr>
        <w:spacing w:after="0" w:line="240" w:lineRule="auto"/>
        <w:rPr>
          <w:b/>
          <w:u w:val="single"/>
        </w:rPr>
      </w:pPr>
      <w:r w:rsidRPr="003957F0">
        <w:rPr>
          <w:b/>
          <w:u w:val="single"/>
        </w:rPr>
        <w:t>The LPDG will adopt a Place and people focus:</w:t>
      </w:r>
    </w:p>
    <w:p w14:paraId="1A2EA668" w14:textId="77777777" w:rsidR="00555BA4" w:rsidRDefault="00E54A02" w:rsidP="00E54A02">
      <w:pPr>
        <w:numPr>
          <w:ilvl w:val="0"/>
          <w:numId w:val="33"/>
        </w:numPr>
        <w:spacing w:after="0" w:line="240" w:lineRule="auto"/>
        <w:rPr>
          <w:sz w:val="20"/>
          <w:szCs w:val="20"/>
        </w:rPr>
      </w:pPr>
      <w:r>
        <w:rPr>
          <w:sz w:val="20"/>
          <w:szCs w:val="20"/>
        </w:rPr>
        <w:t>Place – The LPDG will identify geographical locations within a defined area that is having an impact on the community. Pull partners together to coordinate a response to reduce Crime, ASB and community tensions in this location</w:t>
      </w:r>
    </w:p>
    <w:p w14:paraId="0AB2B0BD" w14:textId="77777777" w:rsidR="00E54A02" w:rsidRDefault="00E54A02" w:rsidP="00E54A02">
      <w:pPr>
        <w:numPr>
          <w:ilvl w:val="0"/>
          <w:numId w:val="33"/>
        </w:numPr>
        <w:spacing w:after="0" w:line="240" w:lineRule="auto"/>
        <w:rPr>
          <w:sz w:val="20"/>
          <w:szCs w:val="20"/>
        </w:rPr>
      </w:pPr>
      <w:r>
        <w:rPr>
          <w:sz w:val="20"/>
          <w:szCs w:val="20"/>
        </w:rPr>
        <w:t xml:space="preserve">People – Working within a data protected partnership the LPDG will identify </w:t>
      </w:r>
      <w:r w:rsidR="003957F0">
        <w:rPr>
          <w:sz w:val="20"/>
          <w:szCs w:val="20"/>
        </w:rPr>
        <w:t>individuals</w:t>
      </w:r>
      <w:r>
        <w:rPr>
          <w:sz w:val="20"/>
          <w:szCs w:val="20"/>
        </w:rPr>
        <w:t xml:space="preserve"> and groups who are having an impact on the community. Working in partnership will plan and </w:t>
      </w:r>
      <w:r w:rsidR="003957F0">
        <w:rPr>
          <w:sz w:val="20"/>
          <w:szCs w:val="20"/>
        </w:rPr>
        <w:t>executive</w:t>
      </w:r>
      <w:r>
        <w:rPr>
          <w:sz w:val="20"/>
          <w:szCs w:val="20"/>
        </w:rPr>
        <w:t xml:space="preserve"> distribution and enforcement act</w:t>
      </w:r>
      <w:r w:rsidR="003957F0">
        <w:rPr>
          <w:sz w:val="20"/>
          <w:szCs w:val="20"/>
        </w:rPr>
        <w:t>ivities</w:t>
      </w:r>
      <w:r>
        <w:rPr>
          <w:sz w:val="20"/>
          <w:szCs w:val="20"/>
        </w:rPr>
        <w:t xml:space="preserve"> to reduce Crime and ASB </w:t>
      </w:r>
    </w:p>
    <w:p w14:paraId="0432F256" w14:textId="77777777" w:rsidR="003957F0" w:rsidRPr="00505FA2" w:rsidRDefault="003957F0" w:rsidP="003957F0">
      <w:pPr>
        <w:spacing w:after="0" w:line="240" w:lineRule="auto"/>
        <w:ind w:left="720"/>
        <w:rPr>
          <w:sz w:val="20"/>
          <w:szCs w:val="20"/>
        </w:rPr>
      </w:pPr>
    </w:p>
    <w:p w14:paraId="31878CF4" w14:textId="77777777" w:rsidR="00555BA4" w:rsidRPr="008A32B9" w:rsidRDefault="00E54A02" w:rsidP="00555BA4">
      <w:pPr>
        <w:pBdr>
          <w:bottom w:val="single" w:sz="4" w:space="1" w:color="auto"/>
        </w:pBdr>
        <w:spacing w:after="0" w:line="240" w:lineRule="auto"/>
        <w:rPr>
          <w:b/>
        </w:rPr>
      </w:pPr>
      <w:r>
        <w:rPr>
          <w:b/>
        </w:rPr>
        <w:t>Governance &amp; Accountability:</w:t>
      </w:r>
      <w:r w:rsidR="00573E9F">
        <w:rPr>
          <w:b/>
        </w:rPr>
        <w:t xml:space="preserve"> </w:t>
      </w:r>
    </w:p>
    <w:p w14:paraId="38372767" w14:textId="77777777" w:rsidR="003957F0" w:rsidRDefault="003957F0" w:rsidP="00EA2644">
      <w:pPr>
        <w:spacing w:after="0" w:line="240" w:lineRule="auto"/>
        <w:rPr>
          <w:sz w:val="20"/>
          <w:szCs w:val="20"/>
        </w:rPr>
      </w:pPr>
      <w:r>
        <w:rPr>
          <w:sz w:val="20"/>
          <w:szCs w:val="20"/>
        </w:rPr>
        <w:t xml:space="preserve">The LPDG will be accountable to the BCSP via the Crime, ASB and Community Strategic priority leads. Outcomes for all LPDG will be monitored monthly by the ASB steering Group and reported quarterly to the BCSP board. </w:t>
      </w:r>
    </w:p>
    <w:p w14:paraId="36EF7BFA" w14:textId="77777777" w:rsidR="003957F0" w:rsidRDefault="003957F0" w:rsidP="00EA2644">
      <w:pPr>
        <w:spacing w:after="0" w:line="240" w:lineRule="auto"/>
        <w:rPr>
          <w:sz w:val="20"/>
          <w:szCs w:val="20"/>
        </w:rPr>
      </w:pPr>
    </w:p>
    <w:p w14:paraId="1C73EC55" w14:textId="77777777" w:rsidR="003957F0" w:rsidRDefault="003957F0" w:rsidP="00EA2644">
      <w:pPr>
        <w:spacing w:after="0" w:line="240" w:lineRule="auto"/>
        <w:rPr>
          <w:sz w:val="20"/>
          <w:szCs w:val="20"/>
        </w:rPr>
      </w:pPr>
      <w:r w:rsidRPr="003957F0">
        <w:rPr>
          <w:sz w:val="20"/>
          <w:szCs w:val="20"/>
        </w:rPr>
        <w:t xml:space="preserve">The BCSP </w:t>
      </w:r>
      <w:r>
        <w:rPr>
          <w:sz w:val="20"/>
          <w:szCs w:val="20"/>
        </w:rPr>
        <w:t xml:space="preserve">may also </w:t>
      </w:r>
      <w:r w:rsidR="008E35B6">
        <w:rPr>
          <w:sz w:val="20"/>
          <w:szCs w:val="20"/>
        </w:rPr>
        <w:t>instruct</w:t>
      </w:r>
      <w:r>
        <w:rPr>
          <w:sz w:val="20"/>
          <w:szCs w:val="20"/>
        </w:rPr>
        <w:t xml:space="preserve"> the LPDG’s to address critical and/or emerging issues </w:t>
      </w:r>
      <w:r w:rsidR="008E35B6">
        <w:rPr>
          <w:sz w:val="20"/>
          <w:szCs w:val="20"/>
        </w:rPr>
        <w:t>identified</w:t>
      </w:r>
      <w:r>
        <w:rPr>
          <w:sz w:val="20"/>
          <w:szCs w:val="20"/>
        </w:rPr>
        <w:t xml:space="preserve"> by the </w:t>
      </w:r>
      <w:r w:rsidR="008E35B6">
        <w:rPr>
          <w:sz w:val="20"/>
          <w:szCs w:val="20"/>
        </w:rPr>
        <w:t>executive</w:t>
      </w:r>
      <w:r>
        <w:rPr>
          <w:sz w:val="20"/>
          <w:szCs w:val="20"/>
        </w:rPr>
        <w:t xml:space="preserve"> board and in turn </w:t>
      </w:r>
      <w:r w:rsidR="008E35B6">
        <w:rPr>
          <w:sz w:val="20"/>
          <w:szCs w:val="20"/>
        </w:rPr>
        <w:t>the PLDG m</w:t>
      </w:r>
      <w:r>
        <w:rPr>
          <w:sz w:val="20"/>
          <w:szCs w:val="20"/>
        </w:rPr>
        <w:t xml:space="preserve">ay from time to time request added support from either the BCSP or ASB Steering. </w:t>
      </w:r>
    </w:p>
    <w:p w14:paraId="263E296F" w14:textId="77777777" w:rsidR="003957F0" w:rsidRDefault="003957F0" w:rsidP="00EA2644">
      <w:pPr>
        <w:spacing w:after="0" w:line="240" w:lineRule="auto"/>
        <w:rPr>
          <w:sz w:val="20"/>
          <w:szCs w:val="20"/>
        </w:rPr>
      </w:pPr>
    </w:p>
    <w:p w14:paraId="39C855C6" w14:textId="77777777" w:rsidR="00555BA4" w:rsidRPr="008A32B9" w:rsidRDefault="00555BA4" w:rsidP="00555BA4">
      <w:pPr>
        <w:pBdr>
          <w:bottom w:val="single" w:sz="4" w:space="1" w:color="auto"/>
        </w:pBdr>
        <w:spacing w:after="0" w:line="240" w:lineRule="auto"/>
        <w:rPr>
          <w:b/>
        </w:rPr>
      </w:pPr>
      <w:r>
        <w:rPr>
          <w:b/>
        </w:rPr>
        <w:t xml:space="preserve"> </w:t>
      </w:r>
      <w:r w:rsidR="00E54A02">
        <w:rPr>
          <w:b/>
        </w:rPr>
        <w:t>Place Membership:</w:t>
      </w:r>
      <w:r w:rsidR="00430D91">
        <w:rPr>
          <w:b/>
        </w:rPr>
        <w:t xml:space="preserve"> </w:t>
      </w:r>
    </w:p>
    <w:p w14:paraId="558F6D96" w14:textId="77777777" w:rsidR="00E54A02" w:rsidRPr="00E54A02" w:rsidRDefault="00E54A02" w:rsidP="00E54A02">
      <w:pPr>
        <w:spacing w:after="0" w:line="240" w:lineRule="auto"/>
        <w:rPr>
          <w:sz w:val="20"/>
          <w:szCs w:val="20"/>
        </w:rPr>
      </w:pPr>
      <w:r w:rsidRPr="00E54A02">
        <w:rPr>
          <w:sz w:val="20"/>
          <w:szCs w:val="20"/>
        </w:rPr>
        <w:t xml:space="preserve">Birmingham City Council – Community Safety and Housing Department. </w:t>
      </w:r>
    </w:p>
    <w:p w14:paraId="7A6BF977" w14:textId="77777777" w:rsidR="00E54A02" w:rsidRPr="00E54A02" w:rsidRDefault="00E54A02" w:rsidP="00E54A02">
      <w:pPr>
        <w:spacing w:after="0" w:line="240" w:lineRule="auto"/>
        <w:rPr>
          <w:sz w:val="20"/>
          <w:szCs w:val="20"/>
        </w:rPr>
      </w:pPr>
      <w:r w:rsidRPr="00E54A02">
        <w:rPr>
          <w:sz w:val="20"/>
          <w:szCs w:val="20"/>
        </w:rPr>
        <w:t>B</w:t>
      </w:r>
      <w:r w:rsidR="00246901">
        <w:rPr>
          <w:sz w:val="20"/>
          <w:szCs w:val="20"/>
        </w:rPr>
        <w:t>CC</w:t>
      </w:r>
      <w:r w:rsidRPr="00E54A02">
        <w:rPr>
          <w:sz w:val="20"/>
          <w:szCs w:val="20"/>
        </w:rPr>
        <w:t xml:space="preserve"> – Trading Standards, Licencing and Environment as needed</w:t>
      </w:r>
    </w:p>
    <w:p w14:paraId="1B4E529A" w14:textId="77777777" w:rsidR="00E54A02" w:rsidRPr="00E54A02" w:rsidRDefault="00E54A02" w:rsidP="00E54A02">
      <w:pPr>
        <w:spacing w:after="0" w:line="240" w:lineRule="auto"/>
        <w:rPr>
          <w:sz w:val="20"/>
          <w:szCs w:val="20"/>
        </w:rPr>
      </w:pPr>
      <w:r w:rsidRPr="00E54A02">
        <w:rPr>
          <w:sz w:val="20"/>
          <w:szCs w:val="20"/>
        </w:rPr>
        <w:t xml:space="preserve">WM Police – Neighbourhoods and Partnerships. </w:t>
      </w:r>
    </w:p>
    <w:p w14:paraId="26C3A7E7" w14:textId="77777777" w:rsidR="00E54A02" w:rsidRPr="00E54A02" w:rsidRDefault="00E54A02" w:rsidP="00E54A02">
      <w:pPr>
        <w:spacing w:after="0" w:line="240" w:lineRule="auto"/>
        <w:rPr>
          <w:sz w:val="20"/>
          <w:szCs w:val="20"/>
        </w:rPr>
      </w:pPr>
      <w:r w:rsidRPr="00E54A02">
        <w:rPr>
          <w:sz w:val="20"/>
          <w:szCs w:val="20"/>
        </w:rPr>
        <w:t>WM Fire Service</w:t>
      </w:r>
    </w:p>
    <w:p w14:paraId="3B0D071C" w14:textId="77777777" w:rsidR="00E54A02" w:rsidRPr="00E54A02" w:rsidRDefault="00E54A02" w:rsidP="00E54A02">
      <w:pPr>
        <w:spacing w:after="0" w:line="240" w:lineRule="auto"/>
        <w:rPr>
          <w:sz w:val="20"/>
          <w:szCs w:val="20"/>
        </w:rPr>
      </w:pPr>
      <w:r w:rsidRPr="00E54A02">
        <w:rPr>
          <w:sz w:val="20"/>
          <w:szCs w:val="20"/>
        </w:rPr>
        <w:t>Local Cllr’s</w:t>
      </w:r>
    </w:p>
    <w:p w14:paraId="7DD68DDE" w14:textId="77777777" w:rsidR="00E54A02" w:rsidRPr="00E54A02" w:rsidRDefault="00E54A02" w:rsidP="00E54A02">
      <w:pPr>
        <w:spacing w:after="0" w:line="240" w:lineRule="auto"/>
        <w:rPr>
          <w:sz w:val="20"/>
          <w:szCs w:val="20"/>
        </w:rPr>
      </w:pPr>
      <w:r w:rsidRPr="00E54A02">
        <w:rPr>
          <w:sz w:val="20"/>
          <w:szCs w:val="20"/>
        </w:rPr>
        <w:t xml:space="preserve">Local Resident Representatives  </w:t>
      </w:r>
    </w:p>
    <w:p w14:paraId="2B0D6F8B" w14:textId="77777777" w:rsidR="00E54A02" w:rsidRPr="00E54A02" w:rsidRDefault="00E54A02" w:rsidP="00E54A02">
      <w:pPr>
        <w:spacing w:after="0" w:line="240" w:lineRule="auto"/>
        <w:rPr>
          <w:sz w:val="20"/>
          <w:szCs w:val="20"/>
        </w:rPr>
      </w:pPr>
      <w:r w:rsidRPr="00E54A02">
        <w:rPr>
          <w:sz w:val="20"/>
          <w:szCs w:val="20"/>
        </w:rPr>
        <w:t xml:space="preserve">3rd Sector and Volunteer Groups </w:t>
      </w:r>
    </w:p>
    <w:p w14:paraId="3D7CDE92" w14:textId="77777777" w:rsidR="00E54A02" w:rsidRDefault="00E54A02" w:rsidP="00E54A02">
      <w:pPr>
        <w:spacing w:after="0" w:line="240" w:lineRule="auto"/>
        <w:rPr>
          <w:sz w:val="20"/>
          <w:szCs w:val="20"/>
        </w:rPr>
      </w:pPr>
      <w:r w:rsidRPr="00E54A02">
        <w:rPr>
          <w:sz w:val="20"/>
          <w:szCs w:val="20"/>
        </w:rPr>
        <w:t xml:space="preserve">WM </w:t>
      </w:r>
      <w:r w:rsidR="00246901">
        <w:rPr>
          <w:sz w:val="20"/>
          <w:szCs w:val="20"/>
        </w:rPr>
        <w:t>CRC</w:t>
      </w:r>
      <w:r w:rsidRPr="00E54A02">
        <w:rPr>
          <w:sz w:val="20"/>
          <w:szCs w:val="20"/>
        </w:rPr>
        <w:t xml:space="preserve"> – Community Payback.</w:t>
      </w:r>
    </w:p>
    <w:p w14:paraId="7A734DEB" w14:textId="77777777" w:rsidR="00EA2644" w:rsidRDefault="00246901" w:rsidP="00E54A02">
      <w:pPr>
        <w:spacing w:after="0" w:line="240" w:lineRule="auto"/>
        <w:rPr>
          <w:sz w:val="20"/>
          <w:szCs w:val="20"/>
        </w:rPr>
      </w:pPr>
      <w:r>
        <w:rPr>
          <w:sz w:val="20"/>
          <w:szCs w:val="20"/>
        </w:rPr>
        <w:t xml:space="preserve">BID’s – as needed. </w:t>
      </w:r>
    </w:p>
    <w:p w14:paraId="34812A21" w14:textId="77777777" w:rsidR="00555BA4" w:rsidRPr="00505FA2" w:rsidRDefault="00555BA4" w:rsidP="00FB6CF7">
      <w:pPr>
        <w:spacing w:after="0" w:line="240" w:lineRule="auto"/>
        <w:ind w:left="720"/>
        <w:rPr>
          <w:sz w:val="20"/>
          <w:szCs w:val="20"/>
        </w:rPr>
      </w:pPr>
    </w:p>
    <w:p w14:paraId="5A3A1445" w14:textId="77777777" w:rsidR="00555BA4" w:rsidRPr="008A32B9" w:rsidRDefault="00555BA4" w:rsidP="00555BA4">
      <w:pPr>
        <w:pBdr>
          <w:bottom w:val="single" w:sz="4" w:space="1" w:color="auto"/>
        </w:pBdr>
        <w:spacing w:after="0" w:line="240" w:lineRule="auto"/>
        <w:rPr>
          <w:b/>
        </w:rPr>
      </w:pPr>
      <w:r w:rsidRPr="008A32B9">
        <w:rPr>
          <w:b/>
        </w:rPr>
        <w:t>P</w:t>
      </w:r>
      <w:r w:rsidR="00E54A02">
        <w:rPr>
          <w:b/>
        </w:rPr>
        <w:t>eople Membership:</w:t>
      </w:r>
    </w:p>
    <w:p w14:paraId="01288492" w14:textId="77777777" w:rsidR="00E54A02" w:rsidRPr="00E54A02" w:rsidRDefault="00E54A02" w:rsidP="00E54A02">
      <w:pPr>
        <w:numPr>
          <w:ilvl w:val="0"/>
          <w:numId w:val="32"/>
        </w:numPr>
        <w:spacing w:after="0" w:line="240" w:lineRule="auto"/>
        <w:rPr>
          <w:sz w:val="20"/>
          <w:szCs w:val="20"/>
        </w:rPr>
      </w:pPr>
      <w:r w:rsidRPr="00E54A02">
        <w:rPr>
          <w:sz w:val="20"/>
          <w:szCs w:val="20"/>
        </w:rPr>
        <w:t xml:space="preserve">Birmingham City Council – Community Safety and Housing Dept. </w:t>
      </w:r>
    </w:p>
    <w:p w14:paraId="0A727EED" w14:textId="77777777" w:rsidR="00E54A02" w:rsidRPr="00E54A02" w:rsidRDefault="00E54A02" w:rsidP="00E54A02">
      <w:pPr>
        <w:numPr>
          <w:ilvl w:val="0"/>
          <w:numId w:val="32"/>
        </w:numPr>
        <w:spacing w:after="0" w:line="240" w:lineRule="auto"/>
        <w:rPr>
          <w:sz w:val="20"/>
          <w:szCs w:val="20"/>
        </w:rPr>
      </w:pPr>
      <w:r w:rsidRPr="00E54A02">
        <w:rPr>
          <w:sz w:val="20"/>
          <w:szCs w:val="20"/>
        </w:rPr>
        <w:t>Birmingham City Council -  Birmingham City Council – Trading Standards, Licencing, Private Tenancy team  and Environment as needed</w:t>
      </w:r>
    </w:p>
    <w:p w14:paraId="657C122E" w14:textId="77777777" w:rsidR="00E54A02" w:rsidRPr="00E54A02" w:rsidRDefault="00E54A02" w:rsidP="00E54A02">
      <w:pPr>
        <w:numPr>
          <w:ilvl w:val="0"/>
          <w:numId w:val="32"/>
        </w:numPr>
        <w:spacing w:after="0" w:line="240" w:lineRule="auto"/>
        <w:rPr>
          <w:sz w:val="20"/>
          <w:szCs w:val="20"/>
        </w:rPr>
      </w:pPr>
      <w:r w:rsidRPr="00E54A02">
        <w:rPr>
          <w:sz w:val="20"/>
          <w:szCs w:val="20"/>
        </w:rPr>
        <w:t>WM Police – Neighbourhoods and Partnership Team.</w:t>
      </w:r>
    </w:p>
    <w:p w14:paraId="63D24A02" w14:textId="77777777" w:rsidR="00E54A02" w:rsidRPr="00E54A02" w:rsidRDefault="00E54A02" w:rsidP="00E54A02">
      <w:pPr>
        <w:numPr>
          <w:ilvl w:val="0"/>
          <w:numId w:val="32"/>
        </w:numPr>
        <w:spacing w:after="0" w:line="240" w:lineRule="auto"/>
        <w:rPr>
          <w:sz w:val="20"/>
          <w:szCs w:val="20"/>
        </w:rPr>
      </w:pPr>
      <w:r w:rsidRPr="00E54A02">
        <w:rPr>
          <w:sz w:val="20"/>
          <w:szCs w:val="20"/>
        </w:rPr>
        <w:t xml:space="preserve">WM Police – PPU as needed. </w:t>
      </w:r>
    </w:p>
    <w:p w14:paraId="156E286A" w14:textId="77777777" w:rsidR="00E54A02" w:rsidRPr="00E54A02" w:rsidRDefault="00E54A02" w:rsidP="00E54A02">
      <w:pPr>
        <w:numPr>
          <w:ilvl w:val="0"/>
          <w:numId w:val="32"/>
        </w:numPr>
        <w:spacing w:after="0" w:line="240" w:lineRule="auto"/>
        <w:rPr>
          <w:sz w:val="20"/>
          <w:szCs w:val="20"/>
        </w:rPr>
      </w:pPr>
      <w:r w:rsidRPr="00E54A02">
        <w:rPr>
          <w:sz w:val="20"/>
          <w:szCs w:val="20"/>
        </w:rPr>
        <w:t xml:space="preserve">Children’s Trust – YOT and Family Support </w:t>
      </w:r>
    </w:p>
    <w:p w14:paraId="3E111D62" w14:textId="77777777" w:rsidR="00E54A02" w:rsidRPr="00E54A02" w:rsidRDefault="00E54A02" w:rsidP="00E54A02">
      <w:pPr>
        <w:numPr>
          <w:ilvl w:val="0"/>
          <w:numId w:val="32"/>
        </w:numPr>
        <w:spacing w:after="0" w:line="240" w:lineRule="auto"/>
        <w:rPr>
          <w:sz w:val="20"/>
          <w:szCs w:val="20"/>
        </w:rPr>
      </w:pPr>
      <w:r w:rsidRPr="00E54A02">
        <w:rPr>
          <w:sz w:val="20"/>
          <w:szCs w:val="20"/>
        </w:rPr>
        <w:t xml:space="preserve">WM Fire Service </w:t>
      </w:r>
    </w:p>
    <w:p w14:paraId="31A11F41" w14:textId="77777777" w:rsidR="00E54A02" w:rsidRPr="00E54A02" w:rsidRDefault="00E54A02" w:rsidP="00E54A02">
      <w:pPr>
        <w:numPr>
          <w:ilvl w:val="0"/>
          <w:numId w:val="32"/>
        </w:numPr>
        <w:spacing w:after="0" w:line="240" w:lineRule="auto"/>
        <w:rPr>
          <w:sz w:val="20"/>
          <w:szCs w:val="20"/>
        </w:rPr>
      </w:pPr>
      <w:r w:rsidRPr="00E54A02">
        <w:rPr>
          <w:sz w:val="20"/>
          <w:szCs w:val="20"/>
        </w:rPr>
        <w:t xml:space="preserve">Registered Providers </w:t>
      </w:r>
    </w:p>
    <w:p w14:paraId="0D38D49C" w14:textId="77777777" w:rsidR="00FF2807" w:rsidRDefault="00E54A02" w:rsidP="00E54A02">
      <w:pPr>
        <w:numPr>
          <w:ilvl w:val="0"/>
          <w:numId w:val="32"/>
        </w:numPr>
        <w:spacing w:after="0" w:line="240" w:lineRule="auto"/>
        <w:rPr>
          <w:sz w:val="20"/>
          <w:szCs w:val="20"/>
        </w:rPr>
      </w:pPr>
      <w:r w:rsidRPr="00E54A02">
        <w:rPr>
          <w:sz w:val="20"/>
          <w:szCs w:val="20"/>
        </w:rPr>
        <w:t>Mental Health Services – BSMHT</w:t>
      </w:r>
      <w:r w:rsidR="00FF2807" w:rsidRPr="00E54A02">
        <w:rPr>
          <w:sz w:val="20"/>
          <w:szCs w:val="20"/>
        </w:rPr>
        <w:t>.</w:t>
      </w:r>
    </w:p>
    <w:p w14:paraId="58412FE6" w14:textId="77777777" w:rsidR="00246901" w:rsidRDefault="00246901" w:rsidP="00E54A02">
      <w:pPr>
        <w:numPr>
          <w:ilvl w:val="0"/>
          <w:numId w:val="32"/>
        </w:numPr>
        <w:spacing w:after="0" w:line="240" w:lineRule="auto"/>
        <w:rPr>
          <w:sz w:val="20"/>
          <w:szCs w:val="20"/>
        </w:rPr>
      </w:pPr>
      <w:r>
        <w:rPr>
          <w:sz w:val="20"/>
          <w:szCs w:val="20"/>
        </w:rPr>
        <w:t xml:space="preserve">Forward Thinking Birmingham – As needed. </w:t>
      </w:r>
    </w:p>
    <w:p w14:paraId="57D7727B" w14:textId="77777777" w:rsidR="0006538A" w:rsidRPr="00246901" w:rsidRDefault="00246901" w:rsidP="00555BA4">
      <w:pPr>
        <w:numPr>
          <w:ilvl w:val="0"/>
          <w:numId w:val="32"/>
        </w:numPr>
        <w:spacing w:after="0" w:line="240" w:lineRule="auto"/>
        <w:rPr>
          <w:b/>
          <w:u w:val="single"/>
        </w:rPr>
      </w:pPr>
      <w:r w:rsidRPr="00246901">
        <w:rPr>
          <w:sz w:val="20"/>
          <w:szCs w:val="20"/>
        </w:rPr>
        <w:t xml:space="preserve">Probation offender management – as needed. </w:t>
      </w:r>
    </w:p>
    <w:p w14:paraId="7F4FB00C" w14:textId="77777777" w:rsidR="00246901" w:rsidRPr="00246901" w:rsidRDefault="00246901" w:rsidP="00246901">
      <w:pPr>
        <w:spacing w:after="0" w:line="240" w:lineRule="auto"/>
        <w:ind w:left="720"/>
        <w:rPr>
          <w:b/>
          <w:u w:val="single"/>
        </w:rPr>
      </w:pPr>
    </w:p>
    <w:p w14:paraId="2F21B49F" w14:textId="77777777" w:rsidR="00FB6CF7" w:rsidRDefault="00E54A02" w:rsidP="00555BA4">
      <w:pPr>
        <w:spacing w:after="0" w:line="240" w:lineRule="auto"/>
        <w:rPr>
          <w:rFonts w:eastAsia="Times New Roman" w:cs="Calibri"/>
          <w:b/>
          <w:lang w:eastAsia="en-GB"/>
        </w:rPr>
      </w:pPr>
      <w:r>
        <w:rPr>
          <w:b/>
          <w:u w:val="single"/>
        </w:rPr>
        <w:t xml:space="preserve">Performance Outcomes </w:t>
      </w:r>
      <w:r w:rsidR="00833561" w:rsidRPr="00EA2644">
        <w:rPr>
          <w:b/>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39"/>
        <w:gridCol w:w="1182"/>
      </w:tblGrid>
      <w:tr w:rsidR="008E35B6" w:rsidRPr="009D5ED6" w14:paraId="4C705359" w14:textId="77777777" w:rsidTr="009D5ED6">
        <w:tc>
          <w:tcPr>
            <w:tcW w:w="1809" w:type="dxa"/>
            <w:shd w:val="clear" w:color="auto" w:fill="auto"/>
          </w:tcPr>
          <w:p w14:paraId="3B1AFFC5" w14:textId="77777777" w:rsidR="008E35B6" w:rsidRPr="009D5ED6" w:rsidRDefault="008E35B6" w:rsidP="009D5ED6">
            <w:pPr>
              <w:spacing w:after="0" w:line="240" w:lineRule="auto"/>
              <w:rPr>
                <w:rFonts w:eastAsia="Times New Roman" w:cs="Calibri"/>
                <w:b/>
                <w:sz w:val="20"/>
                <w:szCs w:val="20"/>
                <w:lang w:eastAsia="en-GB"/>
              </w:rPr>
            </w:pPr>
            <w:r w:rsidRPr="009D5ED6">
              <w:rPr>
                <w:rFonts w:eastAsia="Times New Roman" w:cs="Calibri"/>
                <w:b/>
                <w:sz w:val="20"/>
                <w:szCs w:val="20"/>
                <w:lang w:eastAsia="en-GB"/>
              </w:rPr>
              <w:t xml:space="preserve">Outcomes </w:t>
            </w:r>
          </w:p>
        </w:tc>
        <w:tc>
          <w:tcPr>
            <w:tcW w:w="3828" w:type="dxa"/>
            <w:shd w:val="clear" w:color="auto" w:fill="auto"/>
          </w:tcPr>
          <w:p w14:paraId="15D2F166" w14:textId="77777777" w:rsidR="008E35B6" w:rsidRPr="009D5ED6" w:rsidRDefault="008E35B6" w:rsidP="009D5ED6">
            <w:pPr>
              <w:spacing w:after="0" w:line="240" w:lineRule="auto"/>
              <w:rPr>
                <w:rFonts w:eastAsia="Times New Roman" w:cs="Calibri"/>
                <w:b/>
                <w:sz w:val="20"/>
                <w:szCs w:val="20"/>
                <w:lang w:eastAsia="en-GB"/>
              </w:rPr>
            </w:pPr>
            <w:r w:rsidRPr="009D5ED6">
              <w:rPr>
                <w:rFonts w:eastAsia="Times New Roman" w:cs="Calibri"/>
                <w:b/>
                <w:sz w:val="20"/>
                <w:szCs w:val="20"/>
                <w:lang w:eastAsia="en-GB"/>
              </w:rPr>
              <w:t>Indicators</w:t>
            </w:r>
          </w:p>
        </w:tc>
        <w:tc>
          <w:tcPr>
            <w:tcW w:w="1204" w:type="dxa"/>
            <w:shd w:val="clear" w:color="auto" w:fill="auto"/>
          </w:tcPr>
          <w:p w14:paraId="58839ECF" w14:textId="77777777" w:rsidR="008E35B6" w:rsidRPr="009D5ED6" w:rsidRDefault="008E35B6" w:rsidP="009D5ED6">
            <w:pPr>
              <w:spacing w:after="0" w:line="240" w:lineRule="auto"/>
              <w:rPr>
                <w:rFonts w:eastAsia="Times New Roman" w:cs="Calibri"/>
                <w:b/>
                <w:sz w:val="20"/>
                <w:szCs w:val="20"/>
                <w:lang w:eastAsia="en-GB"/>
              </w:rPr>
            </w:pPr>
            <w:r w:rsidRPr="009D5ED6">
              <w:rPr>
                <w:rFonts w:eastAsia="Times New Roman" w:cs="Calibri"/>
                <w:b/>
                <w:sz w:val="20"/>
                <w:szCs w:val="20"/>
                <w:lang w:eastAsia="en-GB"/>
              </w:rPr>
              <w:t xml:space="preserve">Baseline </w:t>
            </w:r>
          </w:p>
        </w:tc>
      </w:tr>
      <w:tr w:rsidR="008E35B6" w:rsidRPr="009D5ED6" w14:paraId="6425F189" w14:textId="77777777" w:rsidTr="009D5ED6">
        <w:trPr>
          <w:trHeight w:val="479"/>
        </w:trPr>
        <w:tc>
          <w:tcPr>
            <w:tcW w:w="1809" w:type="dxa"/>
            <w:vMerge w:val="restart"/>
            <w:shd w:val="clear" w:color="auto" w:fill="auto"/>
          </w:tcPr>
          <w:p w14:paraId="0C3A699B" w14:textId="77777777" w:rsidR="008E35B6" w:rsidRPr="009D5ED6" w:rsidRDefault="008E35B6" w:rsidP="009D5ED6">
            <w:pPr>
              <w:spacing w:after="0" w:line="240" w:lineRule="auto"/>
              <w:rPr>
                <w:rFonts w:eastAsia="Times New Roman" w:cs="Calibri"/>
                <w:b/>
                <w:sz w:val="20"/>
                <w:szCs w:val="20"/>
                <w:lang w:eastAsia="en-GB"/>
              </w:rPr>
            </w:pPr>
            <w:r w:rsidRPr="009D5ED6">
              <w:rPr>
                <w:rFonts w:eastAsia="Times New Roman" w:cs="Calibri"/>
                <w:b/>
                <w:sz w:val="20"/>
                <w:szCs w:val="20"/>
                <w:lang w:eastAsia="en-GB"/>
              </w:rPr>
              <w:t xml:space="preserve">Safer Neighbourhoods </w:t>
            </w:r>
          </w:p>
          <w:p w14:paraId="37F224D8" w14:textId="77777777" w:rsidR="008E35B6" w:rsidRPr="009D5ED6" w:rsidRDefault="008E35B6" w:rsidP="009D5ED6">
            <w:pPr>
              <w:spacing w:after="0" w:line="240" w:lineRule="auto"/>
              <w:rPr>
                <w:rFonts w:eastAsia="Times New Roman" w:cs="Calibri"/>
                <w:b/>
                <w:sz w:val="20"/>
                <w:szCs w:val="20"/>
                <w:lang w:eastAsia="en-GB"/>
              </w:rPr>
            </w:pPr>
          </w:p>
          <w:p w14:paraId="5F7C3B86" w14:textId="77777777" w:rsidR="008E35B6" w:rsidRPr="009D5ED6" w:rsidRDefault="008E35B6" w:rsidP="009D5ED6">
            <w:pPr>
              <w:spacing w:after="0" w:line="240" w:lineRule="auto"/>
              <w:rPr>
                <w:rFonts w:eastAsia="Times New Roman" w:cs="Calibri"/>
                <w:b/>
                <w:sz w:val="20"/>
                <w:szCs w:val="20"/>
                <w:lang w:eastAsia="en-GB"/>
              </w:rPr>
            </w:pPr>
          </w:p>
        </w:tc>
        <w:tc>
          <w:tcPr>
            <w:tcW w:w="3828" w:type="dxa"/>
            <w:shd w:val="clear" w:color="auto" w:fill="auto"/>
          </w:tcPr>
          <w:p w14:paraId="3C046157" w14:textId="77777777" w:rsidR="008E35B6" w:rsidRPr="009D5ED6" w:rsidRDefault="008E35B6" w:rsidP="009D5ED6">
            <w:pPr>
              <w:spacing w:after="0" w:line="240" w:lineRule="auto"/>
              <w:rPr>
                <w:rFonts w:eastAsia="Times New Roman" w:cs="Calibri"/>
                <w:b/>
                <w:sz w:val="20"/>
                <w:szCs w:val="20"/>
                <w:lang w:eastAsia="en-GB"/>
              </w:rPr>
            </w:pPr>
            <w:r w:rsidRPr="009D5ED6">
              <w:rPr>
                <w:rFonts w:eastAsia="Times New Roman" w:cs="Calibri"/>
                <w:sz w:val="20"/>
                <w:szCs w:val="20"/>
                <w:lang w:eastAsia="en-GB"/>
              </w:rPr>
              <w:t xml:space="preserve">Targeted Locations – % </w:t>
            </w:r>
          </w:p>
          <w:p w14:paraId="0F172265" w14:textId="77777777" w:rsidR="008E35B6" w:rsidRPr="009D5ED6" w:rsidRDefault="008E35B6" w:rsidP="009D5ED6">
            <w:pPr>
              <w:spacing w:after="0" w:line="240" w:lineRule="auto"/>
              <w:rPr>
                <w:rFonts w:eastAsia="Times New Roman" w:cs="Calibri"/>
                <w:b/>
                <w:sz w:val="20"/>
                <w:szCs w:val="20"/>
                <w:lang w:eastAsia="en-GB"/>
              </w:rPr>
            </w:pPr>
            <w:r w:rsidRPr="009D5ED6">
              <w:rPr>
                <w:rFonts w:eastAsia="Times New Roman" w:cs="Calibri"/>
                <w:sz w:val="20"/>
                <w:szCs w:val="20"/>
                <w:lang w:eastAsia="en-GB"/>
              </w:rPr>
              <w:t xml:space="preserve">reduction in crime/ ASB reported to West </w:t>
            </w:r>
          </w:p>
        </w:tc>
        <w:tc>
          <w:tcPr>
            <w:tcW w:w="1204" w:type="dxa"/>
            <w:shd w:val="clear" w:color="auto" w:fill="auto"/>
          </w:tcPr>
          <w:p w14:paraId="058F43BA" w14:textId="77777777" w:rsidR="008E35B6" w:rsidRPr="009D5ED6" w:rsidRDefault="008E35B6" w:rsidP="009D5ED6">
            <w:pPr>
              <w:spacing w:after="0" w:line="240" w:lineRule="auto"/>
              <w:rPr>
                <w:rFonts w:eastAsia="Times New Roman" w:cs="Calibri"/>
                <w:b/>
                <w:sz w:val="20"/>
                <w:szCs w:val="20"/>
                <w:lang w:eastAsia="en-GB"/>
              </w:rPr>
            </w:pPr>
            <w:r w:rsidRPr="009D5ED6">
              <w:rPr>
                <w:rFonts w:eastAsia="Times New Roman" w:cs="Calibri"/>
                <w:b/>
                <w:sz w:val="20"/>
                <w:szCs w:val="20"/>
                <w:lang w:eastAsia="en-GB"/>
              </w:rPr>
              <w:t>TBC</w:t>
            </w:r>
          </w:p>
        </w:tc>
      </w:tr>
      <w:tr w:rsidR="008E35B6" w:rsidRPr="009D5ED6" w14:paraId="547094C2" w14:textId="77777777" w:rsidTr="009D5ED6">
        <w:trPr>
          <w:trHeight w:val="765"/>
        </w:trPr>
        <w:tc>
          <w:tcPr>
            <w:tcW w:w="1809" w:type="dxa"/>
            <w:vMerge/>
            <w:shd w:val="clear" w:color="auto" w:fill="auto"/>
          </w:tcPr>
          <w:p w14:paraId="1EB0131A" w14:textId="77777777" w:rsidR="008E35B6" w:rsidRPr="009D5ED6" w:rsidRDefault="008E35B6" w:rsidP="009D5ED6">
            <w:pPr>
              <w:spacing w:after="0" w:line="240" w:lineRule="auto"/>
              <w:rPr>
                <w:rFonts w:eastAsia="Times New Roman" w:cs="Calibri"/>
                <w:b/>
                <w:sz w:val="20"/>
                <w:szCs w:val="20"/>
                <w:lang w:eastAsia="en-GB"/>
              </w:rPr>
            </w:pPr>
          </w:p>
        </w:tc>
        <w:tc>
          <w:tcPr>
            <w:tcW w:w="3828" w:type="dxa"/>
            <w:shd w:val="clear" w:color="auto" w:fill="auto"/>
          </w:tcPr>
          <w:p w14:paraId="63D9895C" w14:textId="77777777" w:rsidR="008E35B6" w:rsidRPr="009D5ED6" w:rsidRDefault="008E35B6" w:rsidP="009D5ED6">
            <w:pPr>
              <w:spacing w:after="0" w:line="240" w:lineRule="auto"/>
              <w:rPr>
                <w:rFonts w:eastAsia="Times New Roman" w:cs="Calibri"/>
                <w:sz w:val="20"/>
                <w:szCs w:val="20"/>
                <w:lang w:eastAsia="en-GB"/>
              </w:rPr>
            </w:pPr>
            <w:r w:rsidRPr="009D5ED6">
              <w:rPr>
                <w:rFonts w:eastAsia="Times New Roman" w:cs="Calibri"/>
                <w:sz w:val="20"/>
                <w:szCs w:val="20"/>
                <w:lang w:eastAsia="en-GB"/>
              </w:rPr>
              <w:t xml:space="preserve">Midlands Police </w:t>
            </w:r>
          </w:p>
          <w:p w14:paraId="2B77821D" w14:textId="77777777" w:rsidR="008E35B6" w:rsidRPr="009D5ED6" w:rsidRDefault="008E35B6" w:rsidP="009D5ED6">
            <w:pPr>
              <w:spacing w:after="0" w:line="240" w:lineRule="auto"/>
              <w:rPr>
                <w:rFonts w:eastAsia="Times New Roman" w:cs="Calibri"/>
                <w:sz w:val="20"/>
                <w:szCs w:val="20"/>
                <w:lang w:eastAsia="en-GB"/>
              </w:rPr>
            </w:pPr>
            <w:r w:rsidRPr="009D5ED6">
              <w:rPr>
                <w:rFonts w:eastAsia="Times New Roman" w:cs="Calibri"/>
                <w:sz w:val="20"/>
                <w:szCs w:val="20"/>
                <w:lang w:eastAsia="en-GB"/>
              </w:rPr>
              <w:t xml:space="preserve">No. of Crime/ ASB interventions and % successfully resolved </w:t>
            </w:r>
          </w:p>
        </w:tc>
        <w:tc>
          <w:tcPr>
            <w:tcW w:w="1204" w:type="dxa"/>
            <w:shd w:val="clear" w:color="auto" w:fill="auto"/>
          </w:tcPr>
          <w:p w14:paraId="22C75765" w14:textId="77777777" w:rsidR="008E35B6" w:rsidRPr="009D5ED6" w:rsidRDefault="008E35B6" w:rsidP="009D5ED6">
            <w:pPr>
              <w:spacing w:after="0" w:line="240" w:lineRule="auto"/>
              <w:rPr>
                <w:rFonts w:eastAsia="Times New Roman" w:cs="Calibri"/>
                <w:b/>
                <w:sz w:val="20"/>
                <w:szCs w:val="20"/>
                <w:lang w:eastAsia="en-GB"/>
              </w:rPr>
            </w:pPr>
            <w:r w:rsidRPr="009D5ED6">
              <w:rPr>
                <w:rFonts w:eastAsia="Times New Roman" w:cs="Calibri"/>
                <w:b/>
                <w:sz w:val="20"/>
                <w:szCs w:val="20"/>
                <w:lang w:eastAsia="en-GB"/>
              </w:rPr>
              <w:t>TBC</w:t>
            </w:r>
          </w:p>
        </w:tc>
      </w:tr>
      <w:tr w:rsidR="008E35B6" w:rsidRPr="009D5ED6" w14:paraId="5CF89C13" w14:textId="77777777" w:rsidTr="009D5ED6">
        <w:trPr>
          <w:trHeight w:val="360"/>
        </w:trPr>
        <w:tc>
          <w:tcPr>
            <w:tcW w:w="1809" w:type="dxa"/>
            <w:vMerge/>
            <w:shd w:val="clear" w:color="auto" w:fill="auto"/>
          </w:tcPr>
          <w:p w14:paraId="7E07B2DC" w14:textId="77777777" w:rsidR="008E35B6" w:rsidRPr="009D5ED6" w:rsidRDefault="008E35B6" w:rsidP="009D5ED6">
            <w:pPr>
              <w:spacing w:after="0" w:line="240" w:lineRule="auto"/>
              <w:rPr>
                <w:rFonts w:eastAsia="Times New Roman" w:cs="Calibri"/>
                <w:b/>
                <w:sz w:val="20"/>
                <w:szCs w:val="20"/>
                <w:lang w:eastAsia="en-GB"/>
              </w:rPr>
            </w:pPr>
          </w:p>
        </w:tc>
        <w:tc>
          <w:tcPr>
            <w:tcW w:w="3828" w:type="dxa"/>
            <w:shd w:val="clear" w:color="auto" w:fill="auto"/>
          </w:tcPr>
          <w:p w14:paraId="0865A0B4" w14:textId="77777777" w:rsidR="008E35B6" w:rsidRPr="009D5ED6" w:rsidRDefault="008E35B6" w:rsidP="009D5ED6">
            <w:pPr>
              <w:spacing w:after="0" w:line="240" w:lineRule="auto"/>
              <w:rPr>
                <w:rFonts w:eastAsia="Times New Roman" w:cs="Calibri"/>
                <w:sz w:val="20"/>
                <w:szCs w:val="20"/>
                <w:lang w:eastAsia="en-GB"/>
              </w:rPr>
            </w:pPr>
            <w:r w:rsidRPr="009D5ED6">
              <w:rPr>
                <w:rFonts w:eastAsia="Times New Roman" w:cs="Calibri"/>
                <w:sz w:val="20"/>
                <w:szCs w:val="20"/>
                <w:lang w:eastAsia="en-GB"/>
              </w:rPr>
              <w:t>% Improved confidence in resolving ASB</w:t>
            </w:r>
          </w:p>
        </w:tc>
        <w:tc>
          <w:tcPr>
            <w:tcW w:w="1204" w:type="dxa"/>
            <w:shd w:val="clear" w:color="auto" w:fill="auto"/>
          </w:tcPr>
          <w:p w14:paraId="3DD2D9C1" w14:textId="77777777" w:rsidR="008E35B6" w:rsidRPr="009D5ED6" w:rsidRDefault="008E35B6" w:rsidP="009D5ED6">
            <w:pPr>
              <w:spacing w:after="0" w:line="240" w:lineRule="auto"/>
              <w:rPr>
                <w:rFonts w:eastAsia="Times New Roman" w:cs="Calibri"/>
                <w:b/>
                <w:sz w:val="20"/>
                <w:szCs w:val="20"/>
                <w:lang w:eastAsia="en-GB"/>
              </w:rPr>
            </w:pPr>
            <w:r w:rsidRPr="009D5ED6">
              <w:rPr>
                <w:rFonts w:eastAsia="Times New Roman" w:cs="Calibri"/>
                <w:b/>
                <w:sz w:val="20"/>
                <w:szCs w:val="20"/>
                <w:lang w:eastAsia="en-GB"/>
              </w:rPr>
              <w:t>TBC</w:t>
            </w:r>
          </w:p>
        </w:tc>
      </w:tr>
      <w:tr w:rsidR="008E35B6" w:rsidRPr="009D5ED6" w14:paraId="26115145" w14:textId="77777777" w:rsidTr="009D5ED6">
        <w:trPr>
          <w:trHeight w:val="480"/>
        </w:trPr>
        <w:tc>
          <w:tcPr>
            <w:tcW w:w="1809" w:type="dxa"/>
            <w:vMerge w:val="restart"/>
            <w:shd w:val="clear" w:color="auto" w:fill="auto"/>
          </w:tcPr>
          <w:p w14:paraId="4888725F" w14:textId="77777777" w:rsidR="008E35B6" w:rsidRPr="009D5ED6" w:rsidRDefault="008E35B6" w:rsidP="009D5ED6">
            <w:pPr>
              <w:spacing w:after="0" w:line="240" w:lineRule="auto"/>
              <w:rPr>
                <w:rFonts w:eastAsia="Times New Roman" w:cs="Calibri"/>
                <w:b/>
                <w:sz w:val="20"/>
                <w:szCs w:val="20"/>
                <w:lang w:eastAsia="en-GB"/>
              </w:rPr>
            </w:pPr>
            <w:r w:rsidRPr="009D5ED6">
              <w:rPr>
                <w:rFonts w:eastAsia="Times New Roman" w:cs="Calibri"/>
                <w:b/>
                <w:sz w:val="20"/>
                <w:szCs w:val="20"/>
                <w:lang w:eastAsia="en-GB"/>
              </w:rPr>
              <w:t xml:space="preserve">Communities feeling safer </w:t>
            </w:r>
          </w:p>
          <w:p w14:paraId="35988ED0" w14:textId="77777777" w:rsidR="008E35B6" w:rsidRPr="009D5ED6" w:rsidRDefault="008E35B6" w:rsidP="009D5ED6">
            <w:pPr>
              <w:spacing w:after="0" w:line="240" w:lineRule="auto"/>
              <w:rPr>
                <w:rFonts w:eastAsia="Times New Roman" w:cs="Calibri"/>
                <w:b/>
                <w:sz w:val="20"/>
                <w:szCs w:val="20"/>
                <w:lang w:eastAsia="en-GB"/>
              </w:rPr>
            </w:pPr>
          </w:p>
          <w:p w14:paraId="38AB9568" w14:textId="77777777" w:rsidR="008E35B6" w:rsidRPr="009D5ED6" w:rsidRDefault="008E35B6" w:rsidP="009D5ED6">
            <w:pPr>
              <w:spacing w:after="0" w:line="240" w:lineRule="auto"/>
              <w:rPr>
                <w:rFonts w:eastAsia="Times New Roman" w:cs="Calibri"/>
                <w:b/>
                <w:sz w:val="20"/>
                <w:szCs w:val="20"/>
                <w:lang w:eastAsia="en-GB"/>
              </w:rPr>
            </w:pPr>
          </w:p>
          <w:p w14:paraId="298F9A70" w14:textId="77777777" w:rsidR="008E35B6" w:rsidRPr="009D5ED6" w:rsidRDefault="008E35B6" w:rsidP="009D5ED6">
            <w:pPr>
              <w:spacing w:after="0" w:line="240" w:lineRule="auto"/>
              <w:rPr>
                <w:rFonts w:eastAsia="Times New Roman" w:cs="Calibri"/>
                <w:b/>
                <w:sz w:val="20"/>
                <w:szCs w:val="20"/>
                <w:lang w:eastAsia="en-GB"/>
              </w:rPr>
            </w:pPr>
          </w:p>
        </w:tc>
        <w:tc>
          <w:tcPr>
            <w:tcW w:w="3828" w:type="dxa"/>
            <w:shd w:val="clear" w:color="auto" w:fill="auto"/>
          </w:tcPr>
          <w:p w14:paraId="0524847F" w14:textId="77777777" w:rsidR="008E35B6" w:rsidRPr="009D5ED6" w:rsidRDefault="008E35B6" w:rsidP="009D5ED6">
            <w:pPr>
              <w:spacing w:after="0" w:line="240" w:lineRule="auto"/>
              <w:rPr>
                <w:rFonts w:eastAsia="Times New Roman" w:cs="Calibri"/>
                <w:b/>
                <w:sz w:val="20"/>
                <w:szCs w:val="20"/>
                <w:lang w:eastAsia="en-GB"/>
              </w:rPr>
            </w:pPr>
            <w:r w:rsidRPr="009D5ED6">
              <w:rPr>
                <w:rFonts w:eastAsia="Times New Roman" w:cs="Calibri"/>
                <w:sz w:val="20"/>
                <w:szCs w:val="20"/>
                <w:lang w:eastAsia="en-GB"/>
              </w:rPr>
              <w:t xml:space="preserve">% Improved feeling safe following partnership interventions </w:t>
            </w:r>
          </w:p>
        </w:tc>
        <w:tc>
          <w:tcPr>
            <w:tcW w:w="1204" w:type="dxa"/>
            <w:shd w:val="clear" w:color="auto" w:fill="auto"/>
          </w:tcPr>
          <w:p w14:paraId="64FBAC63" w14:textId="77777777" w:rsidR="008E35B6" w:rsidRPr="009D5ED6" w:rsidRDefault="008E35B6" w:rsidP="009D5ED6">
            <w:pPr>
              <w:spacing w:after="0" w:line="240" w:lineRule="auto"/>
              <w:rPr>
                <w:rFonts w:eastAsia="Times New Roman" w:cs="Calibri"/>
                <w:b/>
                <w:sz w:val="20"/>
                <w:szCs w:val="20"/>
                <w:lang w:eastAsia="en-GB"/>
              </w:rPr>
            </w:pPr>
            <w:r w:rsidRPr="009D5ED6">
              <w:rPr>
                <w:rFonts w:eastAsia="Times New Roman" w:cs="Calibri"/>
                <w:b/>
                <w:sz w:val="20"/>
                <w:szCs w:val="20"/>
                <w:lang w:eastAsia="en-GB"/>
              </w:rPr>
              <w:t>TBC</w:t>
            </w:r>
          </w:p>
        </w:tc>
      </w:tr>
      <w:tr w:rsidR="008E35B6" w:rsidRPr="009D5ED6" w14:paraId="3FDDA3EA" w14:textId="77777777" w:rsidTr="009D5ED6">
        <w:trPr>
          <w:trHeight w:val="270"/>
        </w:trPr>
        <w:tc>
          <w:tcPr>
            <w:tcW w:w="1809" w:type="dxa"/>
            <w:vMerge/>
            <w:shd w:val="clear" w:color="auto" w:fill="auto"/>
          </w:tcPr>
          <w:p w14:paraId="01678ED9" w14:textId="77777777" w:rsidR="008E35B6" w:rsidRPr="009D5ED6" w:rsidRDefault="008E35B6" w:rsidP="009D5ED6">
            <w:pPr>
              <w:spacing w:after="0" w:line="240" w:lineRule="auto"/>
              <w:rPr>
                <w:rFonts w:eastAsia="Times New Roman" w:cs="Calibri"/>
                <w:b/>
                <w:sz w:val="20"/>
                <w:szCs w:val="20"/>
                <w:lang w:eastAsia="en-GB"/>
              </w:rPr>
            </w:pPr>
          </w:p>
        </w:tc>
        <w:tc>
          <w:tcPr>
            <w:tcW w:w="3828" w:type="dxa"/>
            <w:shd w:val="clear" w:color="auto" w:fill="auto"/>
          </w:tcPr>
          <w:p w14:paraId="7CDFD8F2" w14:textId="77777777" w:rsidR="008E35B6" w:rsidRPr="009D5ED6" w:rsidRDefault="008E35B6" w:rsidP="009D5ED6">
            <w:pPr>
              <w:spacing w:after="0" w:line="240" w:lineRule="auto"/>
              <w:rPr>
                <w:rFonts w:eastAsia="Times New Roman" w:cs="Calibri"/>
                <w:sz w:val="20"/>
                <w:szCs w:val="20"/>
                <w:lang w:eastAsia="en-GB"/>
              </w:rPr>
            </w:pPr>
            <w:r w:rsidRPr="009D5ED6">
              <w:rPr>
                <w:rFonts w:eastAsia="Times New Roman" w:cs="Calibri"/>
                <w:sz w:val="20"/>
                <w:szCs w:val="20"/>
                <w:lang w:eastAsia="en-GB"/>
              </w:rPr>
              <w:t xml:space="preserve">No. of Face the Public activities </w:t>
            </w:r>
          </w:p>
        </w:tc>
        <w:tc>
          <w:tcPr>
            <w:tcW w:w="1204" w:type="dxa"/>
            <w:shd w:val="clear" w:color="auto" w:fill="auto"/>
          </w:tcPr>
          <w:p w14:paraId="3292AC02" w14:textId="77777777" w:rsidR="008E35B6" w:rsidRPr="009D5ED6" w:rsidRDefault="008E35B6" w:rsidP="009D5ED6">
            <w:pPr>
              <w:spacing w:after="0" w:line="240" w:lineRule="auto"/>
              <w:rPr>
                <w:rFonts w:eastAsia="Times New Roman" w:cs="Calibri"/>
                <w:b/>
                <w:sz w:val="20"/>
                <w:szCs w:val="20"/>
                <w:lang w:eastAsia="en-GB"/>
              </w:rPr>
            </w:pPr>
            <w:r w:rsidRPr="009D5ED6">
              <w:rPr>
                <w:rFonts w:eastAsia="Times New Roman" w:cs="Calibri"/>
                <w:b/>
                <w:sz w:val="20"/>
                <w:szCs w:val="20"/>
                <w:lang w:eastAsia="en-GB"/>
              </w:rPr>
              <w:t>TBC</w:t>
            </w:r>
          </w:p>
        </w:tc>
      </w:tr>
      <w:tr w:rsidR="008E35B6" w:rsidRPr="009D5ED6" w14:paraId="1A9D82DF" w14:textId="77777777" w:rsidTr="009D5ED6">
        <w:trPr>
          <w:trHeight w:val="465"/>
        </w:trPr>
        <w:tc>
          <w:tcPr>
            <w:tcW w:w="1809" w:type="dxa"/>
            <w:vMerge/>
            <w:shd w:val="clear" w:color="auto" w:fill="auto"/>
          </w:tcPr>
          <w:p w14:paraId="34E62405" w14:textId="77777777" w:rsidR="008E35B6" w:rsidRPr="009D5ED6" w:rsidRDefault="008E35B6" w:rsidP="009D5ED6">
            <w:pPr>
              <w:spacing w:after="0" w:line="240" w:lineRule="auto"/>
              <w:rPr>
                <w:rFonts w:eastAsia="Times New Roman" w:cs="Calibri"/>
                <w:b/>
                <w:sz w:val="20"/>
                <w:szCs w:val="20"/>
                <w:lang w:eastAsia="en-GB"/>
              </w:rPr>
            </w:pPr>
          </w:p>
        </w:tc>
        <w:tc>
          <w:tcPr>
            <w:tcW w:w="3828" w:type="dxa"/>
            <w:shd w:val="clear" w:color="auto" w:fill="auto"/>
          </w:tcPr>
          <w:p w14:paraId="7C00AFC0" w14:textId="77777777" w:rsidR="008E35B6" w:rsidRPr="009D5ED6" w:rsidRDefault="008E35B6" w:rsidP="009D5ED6">
            <w:pPr>
              <w:spacing w:after="0" w:line="240" w:lineRule="auto"/>
              <w:rPr>
                <w:rFonts w:eastAsia="Times New Roman" w:cs="Calibri"/>
                <w:sz w:val="20"/>
                <w:szCs w:val="20"/>
                <w:lang w:eastAsia="en-GB"/>
              </w:rPr>
            </w:pPr>
            <w:r w:rsidRPr="009D5ED6">
              <w:rPr>
                <w:rFonts w:eastAsia="Times New Roman" w:cs="Calibri"/>
                <w:sz w:val="20"/>
                <w:szCs w:val="20"/>
                <w:lang w:eastAsia="en-GB"/>
              </w:rPr>
              <w:t>Activity to address Community Tensions</w:t>
            </w:r>
          </w:p>
        </w:tc>
        <w:tc>
          <w:tcPr>
            <w:tcW w:w="1204" w:type="dxa"/>
            <w:shd w:val="clear" w:color="auto" w:fill="auto"/>
          </w:tcPr>
          <w:p w14:paraId="41635415" w14:textId="77777777" w:rsidR="008E35B6" w:rsidRPr="009D5ED6" w:rsidRDefault="008E35B6" w:rsidP="009D5ED6">
            <w:pPr>
              <w:spacing w:after="0" w:line="240" w:lineRule="auto"/>
              <w:rPr>
                <w:rFonts w:eastAsia="Times New Roman" w:cs="Calibri"/>
                <w:b/>
                <w:sz w:val="20"/>
                <w:szCs w:val="20"/>
                <w:lang w:eastAsia="en-GB"/>
              </w:rPr>
            </w:pPr>
            <w:r w:rsidRPr="009D5ED6">
              <w:rPr>
                <w:rFonts w:eastAsia="Times New Roman" w:cs="Calibri"/>
                <w:b/>
                <w:sz w:val="20"/>
                <w:szCs w:val="20"/>
                <w:lang w:eastAsia="en-GB"/>
              </w:rPr>
              <w:t xml:space="preserve">TBC </w:t>
            </w:r>
          </w:p>
        </w:tc>
      </w:tr>
      <w:tr w:rsidR="00785F70" w:rsidRPr="009D5ED6" w14:paraId="70CB30B7" w14:textId="77777777" w:rsidTr="009D5ED6">
        <w:trPr>
          <w:trHeight w:val="465"/>
        </w:trPr>
        <w:tc>
          <w:tcPr>
            <w:tcW w:w="1809" w:type="dxa"/>
            <w:shd w:val="clear" w:color="auto" w:fill="auto"/>
          </w:tcPr>
          <w:p w14:paraId="27B2654D" w14:textId="77777777" w:rsidR="00785F70" w:rsidRPr="009D5ED6" w:rsidRDefault="00785F70" w:rsidP="009D5ED6">
            <w:pPr>
              <w:spacing w:after="0" w:line="240" w:lineRule="auto"/>
              <w:rPr>
                <w:rFonts w:eastAsia="Times New Roman" w:cs="Calibri"/>
                <w:b/>
                <w:sz w:val="20"/>
                <w:szCs w:val="20"/>
                <w:lang w:eastAsia="en-GB"/>
              </w:rPr>
            </w:pPr>
            <w:r>
              <w:rPr>
                <w:rFonts w:eastAsia="Times New Roman" w:cs="Calibri"/>
                <w:b/>
                <w:sz w:val="20"/>
                <w:szCs w:val="20"/>
                <w:lang w:eastAsia="en-GB"/>
              </w:rPr>
              <w:t xml:space="preserve">Community Trigger </w:t>
            </w:r>
          </w:p>
        </w:tc>
        <w:tc>
          <w:tcPr>
            <w:tcW w:w="3828" w:type="dxa"/>
            <w:shd w:val="clear" w:color="auto" w:fill="auto"/>
          </w:tcPr>
          <w:p w14:paraId="01E50EF9" w14:textId="77777777" w:rsidR="00785F70" w:rsidRPr="009D5ED6" w:rsidRDefault="00785F70" w:rsidP="009D5ED6">
            <w:pPr>
              <w:spacing w:after="0" w:line="240" w:lineRule="auto"/>
              <w:rPr>
                <w:rFonts w:eastAsia="Times New Roman" w:cs="Calibri"/>
                <w:sz w:val="20"/>
                <w:szCs w:val="20"/>
                <w:lang w:eastAsia="en-GB"/>
              </w:rPr>
            </w:pPr>
          </w:p>
        </w:tc>
        <w:tc>
          <w:tcPr>
            <w:tcW w:w="1204" w:type="dxa"/>
            <w:shd w:val="clear" w:color="auto" w:fill="auto"/>
          </w:tcPr>
          <w:p w14:paraId="4B7C0B52" w14:textId="77777777" w:rsidR="00785F70" w:rsidRPr="009D5ED6" w:rsidRDefault="00785F70" w:rsidP="009D5ED6">
            <w:pPr>
              <w:spacing w:after="0" w:line="240" w:lineRule="auto"/>
              <w:rPr>
                <w:rFonts w:eastAsia="Times New Roman" w:cs="Calibri"/>
                <w:b/>
                <w:sz w:val="20"/>
                <w:szCs w:val="20"/>
                <w:lang w:eastAsia="en-GB"/>
              </w:rPr>
            </w:pPr>
          </w:p>
        </w:tc>
      </w:tr>
    </w:tbl>
    <w:p w14:paraId="3E18CADA" w14:textId="77777777" w:rsidR="008E35B6" w:rsidRDefault="008E35B6" w:rsidP="00555BA4">
      <w:pPr>
        <w:spacing w:after="0" w:line="240" w:lineRule="auto"/>
        <w:rPr>
          <w:rFonts w:eastAsia="Times New Roman" w:cs="Calibri"/>
          <w:b/>
          <w:lang w:eastAsia="en-GB"/>
        </w:rPr>
      </w:pPr>
      <w:r>
        <w:rPr>
          <w:rFonts w:eastAsia="Times New Roman" w:cs="Calibri"/>
          <w:b/>
          <w:lang w:eastAsia="en-GB"/>
        </w:rPr>
        <w:lastRenderedPageBreak/>
        <w:t xml:space="preserve">                                                                                          </w:t>
      </w:r>
    </w:p>
    <w:p w14:paraId="582AD619" w14:textId="77777777" w:rsidR="008E35B6" w:rsidRDefault="008E35B6" w:rsidP="00555BA4">
      <w:pPr>
        <w:spacing w:after="0" w:line="240" w:lineRule="auto"/>
        <w:rPr>
          <w:rFonts w:eastAsia="Times New Roman" w:cs="Calibri"/>
          <w:b/>
          <w:lang w:eastAsia="en-GB"/>
        </w:rPr>
        <w:sectPr w:rsidR="008E35B6" w:rsidSect="00555BA4">
          <w:headerReference w:type="default" r:id="rId8"/>
          <w:footerReference w:type="default" r:id="rId9"/>
          <w:pgSz w:w="16838" w:h="11906" w:orient="landscape"/>
          <w:pgMar w:top="1440" w:right="1440" w:bottom="1440" w:left="1440" w:header="708" w:footer="708" w:gutter="0"/>
          <w:cols w:num="2" w:space="708"/>
          <w:docGrid w:linePitch="360"/>
        </w:sectPr>
      </w:pPr>
      <w:r>
        <w:rPr>
          <w:rFonts w:eastAsia="Times New Roman" w:cs="Calibri"/>
          <w:b/>
          <w:lang w:eastAsia="en-GB"/>
        </w:rPr>
        <w:t xml:space="preserve">                                                                                            M</w:t>
      </w:r>
      <w:r w:rsidRPr="008E35B6">
        <w:rPr>
          <w:rFonts w:eastAsia="Times New Roman" w:cs="Calibri"/>
          <w:b/>
          <w:u w:val="single"/>
          <w:lang w:eastAsia="en-GB"/>
        </w:rPr>
        <w:t xml:space="preserve">ember Expectations </w:t>
      </w:r>
    </w:p>
    <w:p w14:paraId="7E64732A" w14:textId="77777777" w:rsidR="00B531B1" w:rsidRDefault="00B531B1" w:rsidP="00555BA4">
      <w:pPr>
        <w:spacing w:after="0" w:line="240" w:lineRule="auto"/>
        <w:ind w:left="720"/>
      </w:pPr>
    </w:p>
    <w:p w14:paraId="6EA31CA6" w14:textId="77777777" w:rsidR="00B531B1" w:rsidRDefault="00B531B1" w:rsidP="00555BA4">
      <w:pPr>
        <w:spacing w:after="0" w:line="240" w:lineRule="auto"/>
        <w:ind w:left="720"/>
      </w:pPr>
    </w:p>
    <w:p w14:paraId="028EF908" w14:textId="77777777" w:rsidR="00B531B1" w:rsidRDefault="00B531B1" w:rsidP="00555BA4">
      <w:pPr>
        <w:spacing w:after="0" w:line="240" w:lineRule="auto"/>
        <w:ind w:left="720"/>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786"/>
        <w:gridCol w:w="7825"/>
        <w:gridCol w:w="1859"/>
      </w:tblGrid>
      <w:tr w:rsidR="0006355B" w14:paraId="088BE17D" w14:textId="77777777" w:rsidTr="00E1357B">
        <w:tc>
          <w:tcPr>
            <w:tcW w:w="2110" w:type="dxa"/>
            <w:shd w:val="clear" w:color="auto" w:fill="D9D9D9"/>
          </w:tcPr>
          <w:p w14:paraId="41F44A99" w14:textId="77777777" w:rsidR="0006355B" w:rsidRPr="00E1357B" w:rsidRDefault="0006355B" w:rsidP="00E1357B">
            <w:pPr>
              <w:spacing w:after="0" w:line="240" w:lineRule="auto"/>
              <w:rPr>
                <w:b/>
              </w:rPr>
            </w:pPr>
            <w:r w:rsidRPr="00E1357B">
              <w:rPr>
                <w:b/>
              </w:rPr>
              <w:t>Partner</w:t>
            </w:r>
          </w:p>
        </w:tc>
        <w:tc>
          <w:tcPr>
            <w:tcW w:w="1788" w:type="dxa"/>
            <w:shd w:val="clear" w:color="auto" w:fill="D9D9D9"/>
          </w:tcPr>
          <w:p w14:paraId="53DEAD3E" w14:textId="77777777" w:rsidR="0006355B" w:rsidRPr="00E1357B" w:rsidRDefault="0006355B" w:rsidP="00E1357B">
            <w:pPr>
              <w:spacing w:after="0" w:line="240" w:lineRule="auto"/>
              <w:rPr>
                <w:b/>
              </w:rPr>
            </w:pPr>
            <w:r w:rsidRPr="00E1357B">
              <w:rPr>
                <w:b/>
              </w:rPr>
              <w:t xml:space="preserve">Department </w:t>
            </w:r>
          </w:p>
        </w:tc>
        <w:tc>
          <w:tcPr>
            <w:tcW w:w="8009" w:type="dxa"/>
            <w:shd w:val="clear" w:color="auto" w:fill="D9D9D9"/>
          </w:tcPr>
          <w:p w14:paraId="20A91651" w14:textId="77777777" w:rsidR="0006355B" w:rsidRPr="00E1357B" w:rsidRDefault="0006355B" w:rsidP="00E1357B">
            <w:pPr>
              <w:spacing w:after="0" w:line="240" w:lineRule="auto"/>
              <w:ind w:left="297"/>
              <w:rPr>
                <w:b/>
              </w:rPr>
            </w:pPr>
            <w:r w:rsidRPr="00E1357B">
              <w:rPr>
                <w:b/>
              </w:rPr>
              <w:t xml:space="preserve">Responsibility </w:t>
            </w:r>
          </w:p>
        </w:tc>
        <w:tc>
          <w:tcPr>
            <w:tcW w:w="1875" w:type="dxa"/>
            <w:shd w:val="clear" w:color="auto" w:fill="D9D9D9"/>
          </w:tcPr>
          <w:p w14:paraId="11C9DF65" w14:textId="77777777" w:rsidR="0006355B" w:rsidRPr="00E1357B" w:rsidRDefault="0006355B" w:rsidP="00E1357B">
            <w:pPr>
              <w:spacing w:after="0" w:line="240" w:lineRule="auto"/>
              <w:rPr>
                <w:b/>
              </w:rPr>
            </w:pPr>
            <w:r w:rsidRPr="00E1357B">
              <w:rPr>
                <w:b/>
              </w:rPr>
              <w:t>Officer level</w:t>
            </w:r>
          </w:p>
        </w:tc>
      </w:tr>
      <w:tr w:rsidR="00684396" w14:paraId="64E3784C" w14:textId="77777777" w:rsidTr="00E1357B">
        <w:trPr>
          <w:trHeight w:val="213"/>
        </w:trPr>
        <w:tc>
          <w:tcPr>
            <w:tcW w:w="2110" w:type="dxa"/>
            <w:vMerge w:val="restart"/>
            <w:shd w:val="clear" w:color="auto" w:fill="auto"/>
          </w:tcPr>
          <w:p w14:paraId="795629EF" w14:textId="77777777" w:rsidR="00684396" w:rsidRDefault="00684396" w:rsidP="00E1357B">
            <w:pPr>
              <w:spacing w:after="0" w:line="240" w:lineRule="auto"/>
            </w:pPr>
            <w:r>
              <w:t xml:space="preserve">Birmingham City Council </w:t>
            </w:r>
          </w:p>
        </w:tc>
        <w:tc>
          <w:tcPr>
            <w:tcW w:w="1788" w:type="dxa"/>
            <w:vMerge w:val="restart"/>
            <w:shd w:val="clear" w:color="auto" w:fill="auto"/>
          </w:tcPr>
          <w:p w14:paraId="7993B87F" w14:textId="77777777" w:rsidR="00684396" w:rsidRDefault="00684396" w:rsidP="00E1357B">
            <w:pPr>
              <w:spacing w:after="0" w:line="240" w:lineRule="auto"/>
            </w:pPr>
            <w:r>
              <w:t xml:space="preserve">Community Safety Team </w:t>
            </w:r>
          </w:p>
        </w:tc>
        <w:tc>
          <w:tcPr>
            <w:tcW w:w="8009" w:type="dxa"/>
            <w:shd w:val="clear" w:color="auto" w:fill="auto"/>
          </w:tcPr>
          <w:p w14:paraId="3319D7F3" w14:textId="77777777" w:rsidR="00684396" w:rsidRDefault="00684396" w:rsidP="00E1357B">
            <w:pPr>
              <w:spacing w:after="0" w:line="240" w:lineRule="auto"/>
            </w:pPr>
            <w:r>
              <w:t>Facilitate the LPDG meetings</w:t>
            </w:r>
          </w:p>
        </w:tc>
        <w:tc>
          <w:tcPr>
            <w:tcW w:w="1875" w:type="dxa"/>
            <w:vMerge w:val="restart"/>
            <w:shd w:val="clear" w:color="auto" w:fill="auto"/>
          </w:tcPr>
          <w:p w14:paraId="017E49D7" w14:textId="77777777" w:rsidR="00684396" w:rsidRDefault="00684396" w:rsidP="00E1357B">
            <w:pPr>
              <w:spacing w:after="0" w:line="240" w:lineRule="auto"/>
            </w:pPr>
            <w:r>
              <w:t xml:space="preserve">Manager </w:t>
            </w:r>
          </w:p>
        </w:tc>
      </w:tr>
      <w:tr w:rsidR="00684396" w14:paraId="06651E2A" w14:textId="77777777" w:rsidTr="00E1357B">
        <w:trPr>
          <w:trHeight w:val="550"/>
        </w:trPr>
        <w:tc>
          <w:tcPr>
            <w:tcW w:w="2110" w:type="dxa"/>
            <w:vMerge/>
            <w:shd w:val="clear" w:color="auto" w:fill="auto"/>
          </w:tcPr>
          <w:p w14:paraId="058AE87C" w14:textId="77777777" w:rsidR="00684396" w:rsidRDefault="00684396" w:rsidP="00E1357B">
            <w:pPr>
              <w:spacing w:after="0" w:line="240" w:lineRule="auto"/>
            </w:pPr>
          </w:p>
        </w:tc>
        <w:tc>
          <w:tcPr>
            <w:tcW w:w="1788" w:type="dxa"/>
            <w:vMerge/>
            <w:shd w:val="clear" w:color="auto" w:fill="auto"/>
          </w:tcPr>
          <w:p w14:paraId="3D059911" w14:textId="77777777" w:rsidR="00684396" w:rsidRDefault="00684396" w:rsidP="00E1357B">
            <w:pPr>
              <w:spacing w:after="0" w:line="240" w:lineRule="auto"/>
            </w:pPr>
          </w:p>
        </w:tc>
        <w:tc>
          <w:tcPr>
            <w:tcW w:w="8009" w:type="dxa"/>
            <w:shd w:val="clear" w:color="auto" w:fill="auto"/>
          </w:tcPr>
          <w:p w14:paraId="1ACDE79C" w14:textId="77777777" w:rsidR="00684396" w:rsidRDefault="00684396" w:rsidP="00E1357B">
            <w:pPr>
              <w:spacing w:after="0" w:line="240" w:lineRule="auto"/>
            </w:pPr>
            <w:r>
              <w:t xml:space="preserve">Create links between the LPDG  other partnerships and organisations within the </w:t>
            </w:r>
          </w:p>
          <w:p w14:paraId="683B1B9E" w14:textId="77777777" w:rsidR="00684396" w:rsidRDefault="00684396" w:rsidP="00E1357B">
            <w:pPr>
              <w:spacing w:after="0" w:line="240" w:lineRule="auto"/>
            </w:pPr>
            <w:r>
              <w:t xml:space="preserve">geographical area. </w:t>
            </w:r>
          </w:p>
        </w:tc>
        <w:tc>
          <w:tcPr>
            <w:tcW w:w="1875" w:type="dxa"/>
            <w:vMerge/>
            <w:shd w:val="clear" w:color="auto" w:fill="auto"/>
          </w:tcPr>
          <w:p w14:paraId="3E9F7555" w14:textId="77777777" w:rsidR="00684396" w:rsidRDefault="00684396" w:rsidP="00E1357B">
            <w:pPr>
              <w:spacing w:after="0" w:line="240" w:lineRule="auto"/>
            </w:pPr>
          </w:p>
        </w:tc>
      </w:tr>
      <w:tr w:rsidR="00684396" w14:paraId="1E0EEE32" w14:textId="77777777" w:rsidTr="00E1357B">
        <w:trPr>
          <w:trHeight w:val="285"/>
        </w:trPr>
        <w:tc>
          <w:tcPr>
            <w:tcW w:w="2110" w:type="dxa"/>
            <w:vMerge/>
            <w:shd w:val="clear" w:color="auto" w:fill="auto"/>
          </w:tcPr>
          <w:p w14:paraId="7042F464" w14:textId="77777777" w:rsidR="00684396" w:rsidRDefault="00684396" w:rsidP="00E1357B">
            <w:pPr>
              <w:spacing w:after="0" w:line="240" w:lineRule="auto"/>
            </w:pPr>
          </w:p>
        </w:tc>
        <w:tc>
          <w:tcPr>
            <w:tcW w:w="1788" w:type="dxa"/>
            <w:vMerge/>
            <w:shd w:val="clear" w:color="auto" w:fill="auto"/>
          </w:tcPr>
          <w:p w14:paraId="53A696F0" w14:textId="77777777" w:rsidR="00684396" w:rsidRDefault="00684396" w:rsidP="00E1357B">
            <w:pPr>
              <w:spacing w:after="0" w:line="240" w:lineRule="auto"/>
            </w:pPr>
          </w:p>
        </w:tc>
        <w:tc>
          <w:tcPr>
            <w:tcW w:w="8009" w:type="dxa"/>
            <w:shd w:val="clear" w:color="auto" w:fill="auto"/>
          </w:tcPr>
          <w:p w14:paraId="38F963B5" w14:textId="77777777" w:rsidR="00684396" w:rsidRDefault="00684396" w:rsidP="00E1357B">
            <w:pPr>
              <w:spacing w:after="0" w:line="240" w:lineRule="auto"/>
            </w:pPr>
            <w:r>
              <w:t>Support in delivering the priorities of the LPDG.</w:t>
            </w:r>
          </w:p>
        </w:tc>
        <w:tc>
          <w:tcPr>
            <w:tcW w:w="1875" w:type="dxa"/>
            <w:vMerge/>
            <w:shd w:val="clear" w:color="auto" w:fill="auto"/>
          </w:tcPr>
          <w:p w14:paraId="5272ED85" w14:textId="77777777" w:rsidR="00684396" w:rsidRDefault="00684396" w:rsidP="00E1357B">
            <w:pPr>
              <w:spacing w:after="0" w:line="240" w:lineRule="auto"/>
            </w:pPr>
          </w:p>
        </w:tc>
      </w:tr>
      <w:tr w:rsidR="00684396" w14:paraId="052D40C3" w14:textId="77777777" w:rsidTr="00E1357B">
        <w:trPr>
          <w:trHeight w:val="240"/>
        </w:trPr>
        <w:tc>
          <w:tcPr>
            <w:tcW w:w="2110" w:type="dxa"/>
            <w:vMerge/>
            <w:shd w:val="clear" w:color="auto" w:fill="auto"/>
          </w:tcPr>
          <w:p w14:paraId="3DD4B6B3" w14:textId="77777777" w:rsidR="00684396" w:rsidRDefault="00684396" w:rsidP="00E1357B">
            <w:pPr>
              <w:spacing w:after="0" w:line="240" w:lineRule="auto"/>
            </w:pPr>
          </w:p>
        </w:tc>
        <w:tc>
          <w:tcPr>
            <w:tcW w:w="1788" w:type="dxa"/>
            <w:vMerge/>
            <w:shd w:val="clear" w:color="auto" w:fill="auto"/>
          </w:tcPr>
          <w:p w14:paraId="2471D642" w14:textId="77777777" w:rsidR="00684396" w:rsidRDefault="00684396" w:rsidP="00E1357B">
            <w:pPr>
              <w:spacing w:after="0" w:line="240" w:lineRule="auto"/>
            </w:pPr>
          </w:p>
        </w:tc>
        <w:tc>
          <w:tcPr>
            <w:tcW w:w="8009" w:type="dxa"/>
            <w:shd w:val="clear" w:color="auto" w:fill="auto"/>
          </w:tcPr>
          <w:p w14:paraId="3E3564AA" w14:textId="77777777" w:rsidR="00684396" w:rsidRDefault="00684396" w:rsidP="00E1357B">
            <w:pPr>
              <w:spacing w:after="0" w:line="240" w:lineRule="auto"/>
            </w:pPr>
            <w:r>
              <w:t xml:space="preserve">Lead on activities and interventions as needed. </w:t>
            </w:r>
          </w:p>
        </w:tc>
        <w:tc>
          <w:tcPr>
            <w:tcW w:w="1875" w:type="dxa"/>
            <w:vMerge/>
            <w:shd w:val="clear" w:color="auto" w:fill="auto"/>
          </w:tcPr>
          <w:p w14:paraId="21639A90" w14:textId="77777777" w:rsidR="00684396" w:rsidRDefault="00684396" w:rsidP="00E1357B">
            <w:pPr>
              <w:spacing w:after="0" w:line="240" w:lineRule="auto"/>
            </w:pPr>
          </w:p>
        </w:tc>
      </w:tr>
      <w:tr w:rsidR="00684396" w14:paraId="3D1D1B50" w14:textId="77777777" w:rsidTr="00E1357B">
        <w:trPr>
          <w:trHeight w:val="255"/>
        </w:trPr>
        <w:tc>
          <w:tcPr>
            <w:tcW w:w="2110" w:type="dxa"/>
            <w:vMerge/>
            <w:shd w:val="clear" w:color="auto" w:fill="auto"/>
          </w:tcPr>
          <w:p w14:paraId="341A2007" w14:textId="77777777" w:rsidR="00684396" w:rsidRDefault="00684396" w:rsidP="00E1357B">
            <w:pPr>
              <w:spacing w:after="0" w:line="240" w:lineRule="auto"/>
            </w:pPr>
          </w:p>
        </w:tc>
        <w:tc>
          <w:tcPr>
            <w:tcW w:w="1788" w:type="dxa"/>
            <w:vMerge/>
            <w:shd w:val="clear" w:color="auto" w:fill="auto"/>
          </w:tcPr>
          <w:p w14:paraId="694B864E" w14:textId="77777777" w:rsidR="00684396" w:rsidRDefault="00684396" w:rsidP="00E1357B">
            <w:pPr>
              <w:spacing w:after="0" w:line="240" w:lineRule="auto"/>
            </w:pPr>
          </w:p>
        </w:tc>
        <w:tc>
          <w:tcPr>
            <w:tcW w:w="8009" w:type="dxa"/>
            <w:shd w:val="clear" w:color="auto" w:fill="auto"/>
          </w:tcPr>
          <w:p w14:paraId="116C4F68" w14:textId="77777777" w:rsidR="00684396" w:rsidRDefault="00684396" w:rsidP="00E1357B">
            <w:pPr>
              <w:spacing w:after="0" w:line="240" w:lineRule="auto"/>
            </w:pPr>
            <w:r>
              <w:t>Required to attend both Place &amp; People LPDG meetings</w:t>
            </w:r>
          </w:p>
        </w:tc>
        <w:tc>
          <w:tcPr>
            <w:tcW w:w="1875" w:type="dxa"/>
            <w:vMerge/>
            <w:shd w:val="clear" w:color="auto" w:fill="auto"/>
          </w:tcPr>
          <w:p w14:paraId="032EFFEF" w14:textId="77777777" w:rsidR="00684396" w:rsidRDefault="00684396" w:rsidP="00E1357B">
            <w:pPr>
              <w:spacing w:after="0" w:line="240" w:lineRule="auto"/>
            </w:pPr>
          </w:p>
        </w:tc>
      </w:tr>
      <w:tr w:rsidR="00684396" w14:paraId="52264082" w14:textId="77777777" w:rsidTr="00E1357B">
        <w:trPr>
          <w:trHeight w:val="285"/>
        </w:trPr>
        <w:tc>
          <w:tcPr>
            <w:tcW w:w="2110" w:type="dxa"/>
            <w:vMerge/>
            <w:shd w:val="clear" w:color="auto" w:fill="auto"/>
          </w:tcPr>
          <w:p w14:paraId="20AD9B57" w14:textId="77777777" w:rsidR="00684396" w:rsidRDefault="00684396" w:rsidP="00E1357B">
            <w:pPr>
              <w:spacing w:after="0" w:line="240" w:lineRule="auto"/>
            </w:pPr>
          </w:p>
        </w:tc>
        <w:tc>
          <w:tcPr>
            <w:tcW w:w="1788" w:type="dxa"/>
            <w:vMerge/>
            <w:shd w:val="clear" w:color="auto" w:fill="auto"/>
          </w:tcPr>
          <w:p w14:paraId="3F2D29D4" w14:textId="77777777" w:rsidR="00684396" w:rsidRDefault="00684396" w:rsidP="00E1357B">
            <w:pPr>
              <w:spacing w:after="0" w:line="240" w:lineRule="auto"/>
            </w:pPr>
          </w:p>
        </w:tc>
        <w:tc>
          <w:tcPr>
            <w:tcW w:w="8009" w:type="dxa"/>
            <w:shd w:val="clear" w:color="auto" w:fill="auto"/>
          </w:tcPr>
          <w:p w14:paraId="42AA7FF5" w14:textId="77777777" w:rsidR="00684396" w:rsidRDefault="00684396" w:rsidP="00E1357B">
            <w:pPr>
              <w:spacing w:after="0" w:line="240" w:lineRule="auto"/>
            </w:pPr>
            <w:r>
              <w:t xml:space="preserve">Take actions as needed </w:t>
            </w:r>
          </w:p>
        </w:tc>
        <w:tc>
          <w:tcPr>
            <w:tcW w:w="1875" w:type="dxa"/>
            <w:vMerge/>
            <w:shd w:val="clear" w:color="auto" w:fill="auto"/>
          </w:tcPr>
          <w:p w14:paraId="21FBC0F5" w14:textId="77777777" w:rsidR="00684396" w:rsidRDefault="00684396" w:rsidP="00E1357B">
            <w:pPr>
              <w:spacing w:after="0" w:line="240" w:lineRule="auto"/>
            </w:pPr>
          </w:p>
        </w:tc>
      </w:tr>
      <w:tr w:rsidR="00684396" w14:paraId="31EE735F" w14:textId="77777777" w:rsidTr="00E1357B">
        <w:trPr>
          <w:trHeight w:val="255"/>
        </w:trPr>
        <w:tc>
          <w:tcPr>
            <w:tcW w:w="2110" w:type="dxa"/>
            <w:vMerge/>
            <w:shd w:val="clear" w:color="auto" w:fill="auto"/>
          </w:tcPr>
          <w:p w14:paraId="20859C56" w14:textId="77777777" w:rsidR="00684396" w:rsidRDefault="00684396" w:rsidP="00E1357B">
            <w:pPr>
              <w:spacing w:after="0" w:line="240" w:lineRule="auto"/>
            </w:pPr>
          </w:p>
        </w:tc>
        <w:tc>
          <w:tcPr>
            <w:tcW w:w="1788" w:type="dxa"/>
            <w:vMerge/>
            <w:shd w:val="clear" w:color="auto" w:fill="auto"/>
          </w:tcPr>
          <w:p w14:paraId="40CB524E" w14:textId="77777777" w:rsidR="00684396" w:rsidRDefault="00684396" w:rsidP="00E1357B">
            <w:pPr>
              <w:spacing w:after="0" w:line="240" w:lineRule="auto"/>
            </w:pPr>
          </w:p>
        </w:tc>
        <w:tc>
          <w:tcPr>
            <w:tcW w:w="8009" w:type="dxa"/>
            <w:shd w:val="clear" w:color="auto" w:fill="auto"/>
          </w:tcPr>
          <w:p w14:paraId="5321439D" w14:textId="77777777" w:rsidR="00684396" w:rsidRDefault="00684396" w:rsidP="00E1357B">
            <w:pPr>
              <w:spacing w:after="0" w:line="240" w:lineRule="auto"/>
            </w:pPr>
            <w:r>
              <w:t>Make referrals into the LPDG</w:t>
            </w:r>
          </w:p>
        </w:tc>
        <w:tc>
          <w:tcPr>
            <w:tcW w:w="1875" w:type="dxa"/>
            <w:vMerge/>
            <w:shd w:val="clear" w:color="auto" w:fill="auto"/>
          </w:tcPr>
          <w:p w14:paraId="3E2BD09A" w14:textId="77777777" w:rsidR="00684396" w:rsidRDefault="00684396" w:rsidP="00E1357B">
            <w:pPr>
              <w:spacing w:after="0" w:line="240" w:lineRule="auto"/>
            </w:pPr>
          </w:p>
        </w:tc>
      </w:tr>
      <w:tr w:rsidR="00A06F75" w14:paraId="739DC72B" w14:textId="77777777" w:rsidTr="00E1357B">
        <w:trPr>
          <w:trHeight w:val="70"/>
        </w:trPr>
        <w:tc>
          <w:tcPr>
            <w:tcW w:w="2110" w:type="dxa"/>
            <w:shd w:val="clear" w:color="auto" w:fill="D9D9D9"/>
          </w:tcPr>
          <w:p w14:paraId="23CCCBAB" w14:textId="77777777" w:rsidR="00A06F75" w:rsidRDefault="00A06F75" w:rsidP="00E1357B">
            <w:pPr>
              <w:spacing w:after="0" w:line="240" w:lineRule="auto"/>
            </w:pPr>
          </w:p>
        </w:tc>
        <w:tc>
          <w:tcPr>
            <w:tcW w:w="1788" w:type="dxa"/>
            <w:shd w:val="clear" w:color="auto" w:fill="D9D9D9"/>
          </w:tcPr>
          <w:p w14:paraId="02AE35E4" w14:textId="77777777" w:rsidR="00A06F75" w:rsidRDefault="00A06F75" w:rsidP="00E1357B">
            <w:pPr>
              <w:spacing w:after="0" w:line="240" w:lineRule="auto"/>
            </w:pPr>
          </w:p>
        </w:tc>
        <w:tc>
          <w:tcPr>
            <w:tcW w:w="8009" w:type="dxa"/>
            <w:shd w:val="clear" w:color="auto" w:fill="D9D9D9"/>
          </w:tcPr>
          <w:p w14:paraId="70562C57" w14:textId="77777777" w:rsidR="00A06F75" w:rsidRDefault="00A06F75" w:rsidP="00E1357B">
            <w:pPr>
              <w:spacing w:after="0" w:line="240" w:lineRule="auto"/>
            </w:pPr>
          </w:p>
        </w:tc>
        <w:tc>
          <w:tcPr>
            <w:tcW w:w="1875" w:type="dxa"/>
            <w:shd w:val="clear" w:color="auto" w:fill="D9D9D9"/>
          </w:tcPr>
          <w:p w14:paraId="34EFEE82" w14:textId="77777777" w:rsidR="00A06F75" w:rsidRDefault="00A06F75" w:rsidP="00E1357B">
            <w:pPr>
              <w:spacing w:after="0" w:line="240" w:lineRule="auto"/>
            </w:pPr>
          </w:p>
        </w:tc>
      </w:tr>
      <w:tr w:rsidR="00A06F75" w14:paraId="6FF27903" w14:textId="77777777" w:rsidTr="00E1357B">
        <w:trPr>
          <w:trHeight w:val="240"/>
        </w:trPr>
        <w:tc>
          <w:tcPr>
            <w:tcW w:w="2110" w:type="dxa"/>
            <w:vMerge w:val="restart"/>
            <w:shd w:val="clear" w:color="auto" w:fill="auto"/>
          </w:tcPr>
          <w:p w14:paraId="06EEA394" w14:textId="77777777" w:rsidR="00A06F75" w:rsidRDefault="00A06F75" w:rsidP="00E1357B">
            <w:pPr>
              <w:spacing w:after="0" w:line="240" w:lineRule="auto"/>
            </w:pPr>
            <w:r>
              <w:t xml:space="preserve">WM Police </w:t>
            </w:r>
          </w:p>
        </w:tc>
        <w:tc>
          <w:tcPr>
            <w:tcW w:w="1788" w:type="dxa"/>
            <w:vMerge w:val="restart"/>
            <w:shd w:val="clear" w:color="auto" w:fill="auto"/>
          </w:tcPr>
          <w:p w14:paraId="0C06080F" w14:textId="77777777" w:rsidR="00A06F75" w:rsidRDefault="00A06F75" w:rsidP="00E1357B">
            <w:pPr>
              <w:spacing w:after="0" w:line="240" w:lineRule="auto"/>
            </w:pPr>
            <w:r>
              <w:t xml:space="preserve">Neighbourhoods </w:t>
            </w:r>
          </w:p>
        </w:tc>
        <w:tc>
          <w:tcPr>
            <w:tcW w:w="8009" w:type="dxa"/>
            <w:shd w:val="clear" w:color="auto" w:fill="auto"/>
          </w:tcPr>
          <w:p w14:paraId="5E6FF021" w14:textId="77777777" w:rsidR="00A06F75" w:rsidRDefault="00A06F75" w:rsidP="00E1357B">
            <w:pPr>
              <w:spacing w:after="0" w:line="240" w:lineRule="auto"/>
            </w:pPr>
            <w:r>
              <w:t>Support in delivering the priorities of the LPDG.</w:t>
            </w:r>
          </w:p>
        </w:tc>
        <w:tc>
          <w:tcPr>
            <w:tcW w:w="1875" w:type="dxa"/>
            <w:vMerge w:val="restart"/>
            <w:shd w:val="clear" w:color="auto" w:fill="auto"/>
          </w:tcPr>
          <w:p w14:paraId="075C032D" w14:textId="77777777" w:rsidR="00A06F75" w:rsidRPr="003E767A" w:rsidRDefault="00A06F75" w:rsidP="00E1357B">
            <w:pPr>
              <w:spacing w:after="0" w:line="240" w:lineRule="auto"/>
            </w:pPr>
            <w:r>
              <w:t xml:space="preserve">Chief Inspector </w:t>
            </w:r>
          </w:p>
        </w:tc>
      </w:tr>
      <w:tr w:rsidR="00A06F75" w14:paraId="06CCBF5E" w14:textId="77777777" w:rsidTr="00E1357B">
        <w:trPr>
          <w:trHeight w:val="255"/>
        </w:trPr>
        <w:tc>
          <w:tcPr>
            <w:tcW w:w="2110" w:type="dxa"/>
            <w:vMerge/>
            <w:shd w:val="clear" w:color="auto" w:fill="auto"/>
          </w:tcPr>
          <w:p w14:paraId="4419539D" w14:textId="77777777" w:rsidR="00A06F75" w:rsidRDefault="00A06F75" w:rsidP="00E1357B">
            <w:pPr>
              <w:spacing w:after="0" w:line="240" w:lineRule="auto"/>
            </w:pPr>
          </w:p>
        </w:tc>
        <w:tc>
          <w:tcPr>
            <w:tcW w:w="1788" w:type="dxa"/>
            <w:vMerge/>
            <w:shd w:val="clear" w:color="auto" w:fill="auto"/>
          </w:tcPr>
          <w:p w14:paraId="1AA97AB0" w14:textId="77777777" w:rsidR="00A06F75" w:rsidRDefault="00A06F75" w:rsidP="00E1357B">
            <w:pPr>
              <w:spacing w:after="0" w:line="240" w:lineRule="auto"/>
            </w:pPr>
          </w:p>
        </w:tc>
        <w:tc>
          <w:tcPr>
            <w:tcW w:w="8009" w:type="dxa"/>
            <w:shd w:val="clear" w:color="auto" w:fill="auto"/>
          </w:tcPr>
          <w:p w14:paraId="72D484CE" w14:textId="77777777" w:rsidR="00A06F75" w:rsidRDefault="00A06F75" w:rsidP="00E1357B">
            <w:pPr>
              <w:spacing w:after="0" w:line="240" w:lineRule="auto"/>
            </w:pPr>
            <w:r>
              <w:t xml:space="preserve">Lead on activities and interventions as needed. </w:t>
            </w:r>
          </w:p>
        </w:tc>
        <w:tc>
          <w:tcPr>
            <w:tcW w:w="1875" w:type="dxa"/>
            <w:vMerge/>
            <w:shd w:val="clear" w:color="auto" w:fill="auto"/>
          </w:tcPr>
          <w:p w14:paraId="5DF7CEFE" w14:textId="77777777" w:rsidR="00A06F75" w:rsidRDefault="00A06F75" w:rsidP="00E1357B">
            <w:pPr>
              <w:spacing w:after="0" w:line="240" w:lineRule="auto"/>
            </w:pPr>
          </w:p>
        </w:tc>
      </w:tr>
      <w:tr w:rsidR="00A06F75" w14:paraId="10FFC88E" w14:textId="77777777" w:rsidTr="00E1357B">
        <w:trPr>
          <w:trHeight w:val="285"/>
        </w:trPr>
        <w:tc>
          <w:tcPr>
            <w:tcW w:w="2110" w:type="dxa"/>
            <w:vMerge/>
            <w:shd w:val="clear" w:color="auto" w:fill="auto"/>
          </w:tcPr>
          <w:p w14:paraId="77D62B7F" w14:textId="77777777" w:rsidR="00A06F75" w:rsidRDefault="00A06F75" w:rsidP="00E1357B">
            <w:pPr>
              <w:spacing w:after="0" w:line="240" w:lineRule="auto"/>
            </w:pPr>
          </w:p>
        </w:tc>
        <w:tc>
          <w:tcPr>
            <w:tcW w:w="1788" w:type="dxa"/>
            <w:vMerge/>
            <w:shd w:val="clear" w:color="auto" w:fill="auto"/>
          </w:tcPr>
          <w:p w14:paraId="6E4FA9BC" w14:textId="77777777" w:rsidR="00A06F75" w:rsidRDefault="00A06F75" w:rsidP="00E1357B">
            <w:pPr>
              <w:spacing w:after="0" w:line="240" w:lineRule="auto"/>
            </w:pPr>
          </w:p>
        </w:tc>
        <w:tc>
          <w:tcPr>
            <w:tcW w:w="8009" w:type="dxa"/>
            <w:shd w:val="clear" w:color="auto" w:fill="auto"/>
          </w:tcPr>
          <w:p w14:paraId="012F8238" w14:textId="77777777" w:rsidR="00A06F75" w:rsidRDefault="00A06F75" w:rsidP="00E1357B">
            <w:pPr>
              <w:spacing w:after="0" w:line="240" w:lineRule="auto"/>
            </w:pPr>
            <w:r w:rsidRPr="003E767A">
              <w:t>Required to attend both Place &amp; People LPDG meetings</w:t>
            </w:r>
          </w:p>
        </w:tc>
        <w:tc>
          <w:tcPr>
            <w:tcW w:w="1875" w:type="dxa"/>
            <w:vMerge/>
            <w:shd w:val="clear" w:color="auto" w:fill="auto"/>
          </w:tcPr>
          <w:p w14:paraId="16A347A2" w14:textId="77777777" w:rsidR="00A06F75" w:rsidRDefault="00A06F75" w:rsidP="00E1357B">
            <w:pPr>
              <w:spacing w:after="0" w:line="240" w:lineRule="auto"/>
            </w:pPr>
          </w:p>
        </w:tc>
      </w:tr>
      <w:tr w:rsidR="00A06F75" w14:paraId="4DA27EF1" w14:textId="77777777" w:rsidTr="00E1357B">
        <w:trPr>
          <w:trHeight w:val="285"/>
        </w:trPr>
        <w:tc>
          <w:tcPr>
            <w:tcW w:w="2110" w:type="dxa"/>
            <w:vMerge/>
            <w:shd w:val="clear" w:color="auto" w:fill="auto"/>
          </w:tcPr>
          <w:p w14:paraId="3FBD9F21" w14:textId="77777777" w:rsidR="00A06F75" w:rsidRDefault="00A06F75" w:rsidP="00E1357B">
            <w:pPr>
              <w:spacing w:after="0" w:line="240" w:lineRule="auto"/>
            </w:pPr>
          </w:p>
        </w:tc>
        <w:tc>
          <w:tcPr>
            <w:tcW w:w="1788" w:type="dxa"/>
            <w:vMerge/>
            <w:shd w:val="clear" w:color="auto" w:fill="auto"/>
          </w:tcPr>
          <w:p w14:paraId="688E8546" w14:textId="77777777" w:rsidR="00A06F75" w:rsidRDefault="00A06F75" w:rsidP="00E1357B">
            <w:pPr>
              <w:spacing w:after="0" w:line="240" w:lineRule="auto"/>
            </w:pPr>
          </w:p>
        </w:tc>
        <w:tc>
          <w:tcPr>
            <w:tcW w:w="8009" w:type="dxa"/>
            <w:shd w:val="clear" w:color="auto" w:fill="auto"/>
          </w:tcPr>
          <w:p w14:paraId="3E9BAD24" w14:textId="77777777" w:rsidR="00A06F75" w:rsidRPr="003E767A" w:rsidRDefault="00A06F75" w:rsidP="00E1357B">
            <w:pPr>
              <w:spacing w:after="0" w:line="240" w:lineRule="auto"/>
            </w:pPr>
            <w:r>
              <w:t xml:space="preserve">Take actions as needed </w:t>
            </w:r>
          </w:p>
        </w:tc>
        <w:tc>
          <w:tcPr>
            <w:tcW w:w="1875" w:type="dxa"/>
            <w:vMerge/>
            <w:shd w:val="clear" w:color="auto" w:fill="auto"/>
          </w:tcPr>
          <w:p w14:paraId="754E0854" w14:textId="77777777" w:rsidR="00A06F75" w:rsidRDefault="00A06F75" w:rsidP="00E1357B">
            <w:pPr>
              <w:spacing w:after="0" w:line="240" w:lineRule="auto"/>
            </w:pPr>
          </w:p>
        </w:tc>
      </w:tr>
      <w:tr w:rsidR="00A06F75" w14:paraId="2DEBB097" w14:textId="77777777" w:rsidTr="00E1357B">
        <w:trPr>
          <w:trHeight w:val="252"/>
        </w:trPr>
        <w:tc>
          <w:tcPr>
            <w:tcW w:w="2110" w:type="dxa"/>
            <w:vMerge/>
            <w:shd w:val="clear" w:color="auto" w:fill="auto"/>
          </w:tcPr>
          <w:p w14:paraId="6DECCA46" w14:textId="77777777" w:rsidR="00A06F75" w:rsidRDefault="00A06F75" w:rsidP="00E1357B">
            <w:pPr>
              <w:spacing w:after="0" w:line="240" w:lineRule="auto"/>
            </w:pPr>
          </w:p>
        </w:tc>
        <w:tc>
          <w:tcPr>
            <w:tcW w:w="1788" w:type="dxa"/>
            <w:vMerge/>
            <w:shd w:val="clear" w:color="auto" w:fill="auto"/>
          </w:tcPr>
          <w:p w14:paraId="3018E0C2" w14:textId="77777777" w:rsidR="00A06F75" w:rsidRDefault="00A06F75" w:rsidP="00E1357B">
            <w:pPr>
              <w:spacing w:after="0" w:line="240" w:lineRule="auto"/>
            </w:pPr>
          </w:p>
        </w:tc>
        <w:tc>
          <w:tcPr>
            <w:tcW w:w="8009" w:type="dxa"/>
            <w:shd w:val="clear" w:color="auto" w:fill="auto"/>
          </w:tcPr>
          <w:p w14:paraId="457339BC" w14:textId="77777777" w:rsidR="00A06F75" w:rsidRPr="003E767A" w:rsidRDefault="00A06F75" w:rsidP="00E1357B">
            <w:pPr>
              <w:spacing w:after="0" w:line="240" w:lineRule="auto"/>
            </w:pPr>
            <w:r>
              <w:t>Make referrals into the LPDG</w:t>
            </w:r>
          </w:p>
        </w:tc>
        <w:tc>
          <w:tcPr>
            <w:tcW w:w="1875" w:type="dxa"/>
            <w:vMerge/>
            <w:shd w:val="clear" w:color="auto" w:fill="auto"/>
          </w:tcPr>
          <w:p w14:paraId="707AB12B" w14:textId="77777777" w:rsidR="00A06F75" w:rsidRDefault="00A06F75" w:rsidP="00E1357B">
            <w:pPr>
              <w:spacing w:after="0" w:line="240" w:lineRule="auto"/>
            </w:pPr>
          </w:p>
        </w:tc>
      </w:tr>
      <w:tr w:rsidR="00A06F75" w14:paraId="11E3C17E" w14:textId="77777777" w:rsidTr="00E1357B">
        <w:trPr>
          <w:trHeight w:val="270"/>
        </w:trPr>
        <w:tc>
          <w:tcPr>
            <w:tcW w:w="2110" w:type="dxa"/>
            <w:vMerge/>
            <w:shd w:val="clear" w:color="auto" w:fill="auto"/>
          </w:tcPr>
          <w:p w14:paraId="45E24EF9" w14:textId="77777777" w:rsidR="00A06F75" w:rsidRDefault="00A06F75" w:rsidP="00E1357B">
            <w:pPr>
              <w:spacing w:after="0" w:line="240" w:lineRule="auto"/>
            </w:pPr>
          </w:p>
        </w:tc>
        <w:tc>
          <w:tcPr>
            <w:tcW w:w="1788" w:type="dxa"/>
            <w:vMerge/>
            <w:shd w:val="clear" w:color="auto" w:fill="auto"/>
          </w:tcPr>
          <w:p w14:paraId="15FC7030" w14:textId="77777777" w:rsidR="00A06F75" w:rsidRDefault="00A06F75" w:rsidP="00E1357B">
            <w:pPr>
              <w:spacing w:after="0" w:line="240" w:lineRule="auto"/>
            </w:pPr>
          </w:p>
        </w:tc>
        <w:tc>
          <w:tcPr>
            <w:tcW w:w="8009" w:type="dxa"/>
            <w:shd w:val="clear" w:color="auto" w:fill="auto"/>
          </w:tcPr>
          <w:p w14:paraId="1068B117" w14:textId="77777777" w:rsidR="00A06F75" w:rsidRDefault="00A06F75" w:rsidP="00E1357B">
            <w:pPr>
              <w:spacing w:after="0" w:line="240" w:lineRule="auto"/>
            </w:pPr>
            <w:r>
              <w:t xml:space="preserve">Chair 4 of the 6 partnerships </w:t>
            </w:r>
          </w:p>
        </w:tc>
        <w:tc>
          <w:tcPr>
            <w:tcW w:w="1875" w:type="dxa"/>
            <w:vMerge/>
            <w:shd w:val="clear" w:color="auto" w:fill="auto"/>
          </w:tcPr>
          <w:p w14:paraId="1B5E760E" w14:textId="77777777" w:rsidR="00A06F75" w:rsidRDefault="00A06F75" w:rsidP="00E1357B">
            <w:pPr>
              <w:spacing w:after="0" w:line="240" w:lineRule="auto"/>
            </w:pPr>
          </w:p>
        </w:tc>
      </w:tr>
      <w:tr w:rsidR="00A06F75" w14:paraId="267E95B1" w14:textId="77777777" w:rsidTr="00E1357B">
        <w:trPr>
          <w:trHeight w:val="270"/>
        </w:trPr>
        <w:tc>
          <w:tcPr>
            <w:tcW w:w="2110" w:type="dxa"/>
            <w:shd w:val="clear" w:color="auto" w:fill="D9D9D9"/>
          </w:tcPr>
          <w:p w14:paraId="6982C069" w14:textId="77777777" w:rsidR="00A06F75" w:rsidRDefault="00A06F75" w:rsidP="00E1357B">
            <w:pPr>
              <w:spacing w:after="0" w:line="240" w:lineRule="auto"/>
            </w:pPr>
          </w:p>
        </w:tc>
        <w:tc>
          <w:tcPr>
            <w:tcW w:w="1788" w:type="dxa"/>
            <w:shd w:val="clear" w:color="auto" w:fill="D9D9D9"/>
          </w:tcPr>
          <w:p w14:paraId="581C5A7A" w14:textId="77777777" w:rsidR="00A06F75" w:rsidRDefault="00A06F75" w:rsidP="00E1357B">
            <w:pPr>
              <w:spacing w:after="0" w:line="240" w:lineRule="auto"/>
            </w:pPr>
          </w:p>
        </w:tc>
        <w:tc>
          <w:tcPr>
            <w:tcW w:w="8009" w:type="dxa"/>
            <w:shd w:val="clear" w:color="auto" w:fill="D9D9D9"/>
          </w:tcPr>
          <w:p w14:paraId="52C7EE75" w14:textId="77777777" w:rsidR="00A06F75" w:rsidRDefault="00A06F75" w:rsidP="00E1357B">
            <w:pPr>
              <w:spacing w:after="0" w:line="240" w:lineRule="auto"/>
            </w:pPr>
          </w:p>
        </w:tc>
        <w:tc>
          <w:tcPr>
            <w:tcW w:w="1875" w:type="dxa"/>
            <w:shd w:val="clear" w:color="auto" w:fill="D9D9D9"/>
          </w:tcPr>
          <w:p w14:paraId="5B13ED2C" w14:textId="77777777" w:rsidR="00A06F75" w:rsidRDefault="00A06F75" w:rsidP="00E1357B">
            <w:pPr>
              <w:spacing w:after="0" w:line="240" w:lineRule="auto"/>
            </w:pPr>
          </w:p>
        </w:tc>
      </w:tr>
      <w:tr w:rsidR="00A06F75" w14:paraId="5ECB53C7" w14:textId="77777777" w:rsidTr="00E1357B">
        <w:trPr>
          <w:trHeight w:val="255"/>
        </w:trPr>
        <w:tc>
          <w:tcPr>
            <w:tcW w:w="2110" w:type="dxa"/>
            <w:vMerge w:val="restart"/>
            <w:shd w:val="clear" w:color="auto" w:fill="auto"/>
          </w:tcPr>
          <w:p w14:paraId="61415F92" w14:textId="77777777" w:rsidR="00A06F75" w:rsidRDefault="00A06F75" w:rsidP="00E1357B">
            <w:pPr>
              <w:spacing w:after="0" w:line="240" w:lineRule="auto"/>
            </w:pPr>
            <w:r>
              <w:t xml:space="preserve">Birmingham City Council  </w:t>
            </w:r>
          </w:p>
        </w:tc>
        <w:tc>
          <w:tcPr>
            <w:tcW w:w="1788" w:type="dxa"/>
            <w:vMerge w:val="restart"/>
            <w:shd w:val="clear" w:color="auto" w:fill="auto"/>
          </w:tcPr>
          <w:p w14:paraId="23FC4DB1" w14:textId="77777777" w:rsidR="00A06F75" w:rsidRDefault="00A06F75" w:rsidP="00E1357B">
            <w:pPr>
              <w:spacing w:after="0" w:line="240" w:lineRule="auto"/>
            </w:pPr>
            <w:r w:rsidRPr="0006355B">
              <w:t>Housing Department</w:t>
            </w:r>
          </w:p>
        </w:tc>
        <w:tc>
          <w:tcPr>
            <w:tcW w:w="8009" w:type="dxa"/>
            <w:shd w:val="clear" w:color="auto" w:fill="auto"/>
          </w:tcPr>
          <w:p w14:paraId="213D3720" w14:textId="77777777" w:rsidR="00A06F75" w:rsidRDefault="00A06F75" w:rsidP="00E1357B">
            <w:pPr>
              <w:spacing w:after="0" w:line="240" w:lineRule="auto"/>
            </w:pPr>
            <w:r>
              <w:t xml:space="preserve">Support in delivering the priorities of the LPDG </w:t>
            </w:r>
          </w:p>
        </w:tc>
        <w:tc>
          <w:tcPr>
            <w:tcW w:w="1875" w:type="dxa"/>
            <w:vMerge w:val="restart"/>
            <w:shd w:val="clear" w:color="auto" w:fill="auto"/>
          </w:tcPr>
          <w:p w14:paraId="44788677" w14:textId="77777777" w:rsidR="00A06F75" w:rsidRDefault="00A06F75" w:rsidP="00E1357B">
            <w:pPr>
              <w:spacing w:after="0" w:line="240" w:lineRule="auto"/>
            </w:pPr>
            <w:r>
              <w:t xml:space="preserve">Local Housing manager </w:t>
            </w:r>
          </w:p>
        </w:tc>
      </w:tr>
      <w:tr w:rsidR="00A06F75" w14:paraId="3AADEE45" w14:textId="77777777" w:rsidTr="00E1357B">
        <w:trPr>
          <w:trHeight w:val="270"/>
        </w:trPr>
        <w:tc>
          <w:tcPr>
            <w:tcW w:w="2110" w:type="dxa"/>
            <w:vMerge/>
            <w:shd w:val="clear" w:color="auto" w:fill="auto"/>
          </w:tcPr>
          <w:p w14:paraId="3959DD3F" w14:textId="77777777" w:rsidR="00A06F75" w:rsidRDefault="00A06F75" w:rsidP="00E1357B">
            <w:pPr>
              <w:spacing w:after="0" w:line="240" w:lineRule="auto"/>
            </w:pPr>
          </w:p>
        </w:tc>
        <w:tc>
          <w:tcPr>
            <w:tcW w:w="1788" w:type="dxa"/>
            <w:vMerge/>
            <w:shd w:val="clear" w:color="auto" w:fill="auto"/>
          </w:tcPr>
          <w:p w14:paraId="47899F90" w14:textId="77777777" w:rsidR="00A06F75" w:rsidRPr="0006355B" w:rsidRDefault="00A06F75" w:rsidP="00E1357B">
            <w:pPr>
              <w:spacing w:after="0" w:line="240" w:lineRule="auto"/>
            </w:pPr>
          </w:p>
        </w:tc>
        <w:tc>
          <w:tcPr>
            <w:tcW w:w="8009" w:type="dxa"/>
            <w:shd w:val="clear" w:color="auto" w:fill="auto"/>
          </w:tcPr>
          <w:p w14:paraId="05BB43D0" w14:textId="77777777" w:rsidR="00A06F75" w:rsidRDefault="00A06F75" w:rsidP="00E1357B">
            <w:pPr>
              <w:spacing w:after="0" w:line="240" w:lineRule="auto"/>
            </w:pPr>
            <w:r>
              <w:t xml:space="preserve">Lead on activities and interventions as needed. </w:t>
            </w:r>
          </w:p>
        </w:tc>
        <w:tc>
          <w:tcPr>
            <w:tcW w:w="1875" w:type="dxa"/>
            <w:vMerge/>
            <w:shd w:val="clear" w:color="auto" w:fill="auto"/>
          </w:tcPr>
          <w:p w14:paraId="7C2536A2" w14:textId="77777777" w:rsidR="00A06F75" w:rsidRDefault="00A06F75" w:rsidP="00E1357B">
            <w:pPr>
              <w:spacing w:after="0" w:line="240" w:lineRule="auto"/>
            </w:pPr>
          </w:p>
        </w:tc>
      </w:tr>
      <w:tr w:rsidR="00A06F75" w14:paraId="7879FF10" w14:textId="77777777" w:rsidTr="00E1357B">
        <w:trPr>
          <w:trHeight w:val="251"/>
        </w:trPr>
        <w:tc>
          <w:tcPr>
            <w:tcW w:w="2110" w:type="dxa"/>
            <w:vMerge/>
            <w:shd w:val="clear" w:color="auto" w:fill="auto"/>
          </w:tcPr>
          <w:p w14:paraId="3D9AAC00" w14:textId="77777777" w:rsidR="00A06F75" w:rsidRDefault="00A06F75" w:rsidP="00E1357B">
            <w:pPr>
              <w:spacing w:after="0" w:line="240" w:lineRule="auto"/>
            </w:pPr>
          </w:p>
        </w:tc>
        <w:tc>
          <w:tcPr>
            <w:tcW w:w="1788" w:type="dxa"/>
            <w:vMerge/>
            <w:shd w:val="clear" w:color="auto" w:fill="auto"/>
          </w:tcPr>
          <w:p w14:paraId="71C55B28" w14:textId="77777777" w:rsidR="00A06F75" w:rsidRPr="0006355B" w:rsidRDefault="00A06F75" w:rsidP="00E1357B">
            <w:pPr>
              <w:spacing w:after="0" w:line="240" w:lineRule="auto"/>
            </w:pPr>
          </w:p>
        </w:tc>
        <w:tc>
          <w:tcPr>
            <w:tcW w:w="8009" w:type="dxa"/>
            <w:shd w:val="clear" w:color="auto" w:fill="auto"/>
          </w:tcPr>
          <w:p w14:paraId="3B470199" w14:textId="77777777" w:rsidR="00A06F75" w:rsidRDefault="00A06F75" w:rsidP="00E1357B">
            <w:pPr>
              <w:spacing w:after="0" w:line="240" w:lineRule="auto"/>
            </w:pPr>
            <w:r>
              <w:t>Required to attend both Place &amp; People LPDG meetings</w:t>
            </w:r>
          </w:p>
        </w:tc>
        <w:tc>
          <w:tcPr>
            <w:tcW w:w="1875" w:type="dxa"/>
            <w:vMerge/>
            <w:shd w:val="clear" w:color="auto" w:fill="auto"/>
          </w:tcPr>
          <w:p w14:paraId="2E150BFF" w14:textId="77777777" w:rsidR="00A06F75" w:rsidRDefault="00A06F75" w:rsidP="00E1357B">
            <w:pPr>
              <w:spacing w:after="0" w:line="240" w:lineRule="auto"/>
            </w:pPr>
          </w:p>
        </w:tc>
      </w:tr>
      <w:tr w:rsidR="00A06F75" w14:paraId="0ABD5E89" w14:textId="77777777" w:rsidTr="00E1357B">
        <w:trPr>
          <w:trHeight w:val="240"/>
        </w:trPr>
        <w:tc>
          <w:tcPr>
            <w:tcW w:w="2110" w:type="dxa"/>
            <w:vMerge/>
            <w:shd w:val="clear" w:color="auto" w:fill="auto"/>
          </w:tcPr>
          <w:p w14:paraId="7B3B0950" w14:textId="77777777" w:rsidR="00A06F75" w:rsidRDefault="00A06F75" w:rsidP="00E1357B">
            <w:pPr>
              <w:spacing w:after="0" w:line="240" w:lineRule="auto"/>
            </w:pPr>
          </w:p>
        </w:tc>
        <w:tc>
          <w:tcPr>
            <w:tcW w:w="1788" w:type="dxa"/>
            <w:vMerge/>
            <w:shd w:val="clear" w:color="auto" w:fill="auto"/>
          </w:tcPr>
          <w:p w14:paraId="22E12FAF" w14:textId="77777777" w:rsidR="00A06F75" w:rsidRPr="0006355B" w:rsidRDefault="00A06F75" w:rsidP="00E1357B">
            <w:pPr>
              <w:spacing w:after="0" w:line="240" w:lineRule="auto"/>
            </w:pPr>
          </w:p>
        </w:tc>
        <w:tc>
          <w:tcPr>
            <w:tcW w:w="8009" w:type="dxa"/>
            <w:shd w:val="clear" w:color="auto" w:fill="auto"/>
          </w:tcPr>
          <w:p w14:paraId="33EF1C86" w14:textId="77777777" w:rsidR="00A06F75" w:rsidRDefault="00A06F75" w:rsidP="00E1357B">
            <w:pPr>
              <w:spacing w:after="0" w:line="240" w:lineRule="auto"/>
            </w:pPr>
            <w:r>
              <w:t xml:space="preserve">Take actions as needed </w:t>
            </w:r>
            <w:r w:rsidR="006F58E0">
              <w:t xml:space="preserve">and respond within agree timescale </w:t>
            </w:r>
          </w:p>
        </w:tc>
        <w:tc>
          <w:tcPr>
            <w:tcW w:w="1875" w:type="dxa"/>
            <w:vMerge/>
            <w:shd w:val="clear" w:color="auto" w:fill="auto"/>
          </w:tcPr>
          <w:p w14:paraId="7726133F" w14:textId="77777777" w:rsidR="00A06F75" w:rsidRDefault="00A06F75" w:rsidP="00E1357B">
            <w:pPr>
              <w:spacing w:after="0" w:line="240" w:lineRule="auto"/>
            </w:pPr>
          </w:p>
        </w:tc>
      </w:tr>
      <w:tr w:rsidR="00A06F75" w14:paraId="168057D6" w14:textId="77777777" w:rsidTr="00E1357B">
        <w:trPr>
          <w:trHeight w:val="285"/>
        </w:trPr>
        <w:tc>
          <w:tcPr>
            <w:tcW w:w="2110" w:type="dxa"/>
            <w:vMerge/>
            <w:shd w:val="clear" w:color="auto" w:fill="auto"/>
          </w:tcPr>
          <w:p w14:paraId="1DE070FC" w14:textId="77777777" w:rsidR="00A06F75" w:rsidRDefault="00A06F75" w:rsidP="00E1357B">
            <w:pPr>
              <w:spacing w:after="0" w:line="240" w:lineRule="auto"/>
            </w:pPr>
          </w:p>
        </w:tc>
        <w:tc>
          <w:tcPr>
            <w:tcW w:w="1788" w:type="dxa"/>
            <w:vMerge/>
            <w:shd w:val="clear" w:color="auto" w:fill="auto"/>
          </w:tcPr>
          <w:p w14:paraId="465B2466" w14:textId="77777777" w:rsidR="00A06F75" w:rsidRPr="0006355B" w:rsidRDefault="00A06F75" w:rsidP="00E1357B">
            <w:pPr>
              <w:spacing w:after="0" w:line="240" w:lineRule="auto"/>
            </w:pPr>
          </w:p>
        </w:tc>
        <w:tc>
          <w:tcPr>
            <w:tcW w:w="8009" w:type="dxa"/>
            <w:shd w:val="clear" w:color="auto" w:fill="auto"/>
          </w:tcPr>
          <w:p w14:paraId="31904761" w14:textId="77777777" w:rsidR="00A06F75" w:rsidRDefault="00A06F75" w:rsidP="00E1357B">
            <w:pPr>
              <w:spacing w:after="0" w:line="240" w:lineRule="auto"/>
            </w:pPr>
            <w:r>
              <w:t>Make referrals into the LPDG</w:t>
            </w:r>
          </w:p>
          <w:p w14:paraId="070F246A" w14:textId="77777777" w:rsidR="006F58E0" w:rsidRDefault="006F58E0" w:rsidP="00E1357B">
            <w:pPr>
              <w:spacing w:after="0" w:line="240" w:lineRule="auto"/>
            </w:pPr>
          </w:p>
          <w:p w14:paraId="6AF4B79E" w14:textId="77777777" w:rsidR="00CC3F58" w:rsidRDefault="00CC3F58" w:rsidP="00E1357B">
            <w:pPr>
              <w:spacing w:after="0" w:line="240" w:lineRule="auto"/>
            </w:pPr>
          </w:p>
        </w:tc>
        <w:tc>
          <w:tcPr>
            <w:tcW w:w="1875" w:type="dxa"/>
            <w:vMerge/>
            <w:shd w:val="clear" w:color="auto" w:fill="auto"/>
          </w:tcPr>
          <w:p w14:paraId="493522AE" w14:textId="77777777" w:rsidR="00A06F75" w:rsidRDefault="00A06F75" w:rsidP="00E1357B">
            <w:pPr>
              <w:spacing w:after="0" w:line="240" w:lineRule="auto"/>
            </w:pPr>
          </w:p>
        </w:tc>
      </w:tr>
      <w:tr w:rsidR="006F58E0" w14:paraId="579BD315" w14:textId="77777777" w:rsidTr="00E1357B">
        <w:trPr>
          <w:trHeight w:val="285"/>
        </w:trPr>
        <w:tc>
          <w:tcPr>
            <w:tcW w:w="2110" w:type="dxa"/>
            <w:shd w:val="clear" w:color="auto" w:fill="D9D9D9"/>
          </w:tcPr>
          <w:p w14:paraId="54B6726D" w14:textId="77777777" w:rsidR="006F58E0" w:rsidRDefault="006F58E0" w:rsidP="00E1357B">
            <w:pPr>
              <w:spacing w:after="0" w:line="240" w:lineRule="auto"/>
            </w:pPr>
          </w:p>
        </w:tc>
        <w:tc>
          <w:tcPr>
            <w:tcW w:w="1788" w:type="dxa"/>
            <w:shd w:val="clear" w:color="auto" w:fill="D9D9D9"/>
          </w:tcPr>
          <w:p w14:paraId="76509696" w14:textId="77777777" w:rsidR="006F58E0" w:rsidRPr="0006355B" w:rsidRDefault="006F58E0" w:rsidP="00E1357B">
            <w:pPr>
              <w:spacing w:after="0" w:line="240" w:lineRule="auto"/>
            </w:pPr>
          </w:p>
        </w:tc>
        <w:tc>
          <w:tcPr>
            <w:tcW w:w="8009" w:type="dxa"/>
            <w:shd w:val="clear" w:color="auto" w:fill="D9D9D9"/>
          </w:tcPr>
          <w:p w14:paraId="0CADF447" w14:textId="77777777" w:rsidR="006F58E0" w:rsidRDefault="006F58E0" w:rsidP="00E1357B">
            <w:pPr>
              <w:spacing w:after="0" w:line="240" w:lineRule="auto"/>
            </w:pPr>
          </w:p>
        </w:tc>
        <w:tc>
          <w:tcPr>
            <w:tcW w:w="1875" w:type="dxa"/>
            <w:shd w:val="clear" w:color="auto" w:fill="D9D9D9"/>
          </w:tcPr>
          <w:p w14:paraId="0880FDF8" w14:textId="77777777" w:rsidR="006F58E0" w:rsidRDefault="006F58E0" w:rsidP="00E1357B">
            <w:pPr>
              <w:spacing w:after="0" w:line="240" w:lineRule="auto"/>
            </w:pPr>
          </w:p>
        </w:tc>
      </w:tr>
      <w:tr w:rsidR="006F58E0" w14:paraId="06D43A1F" w14:textId="77777777" w:rsidTr="00E1357B">
        <w:trPr>
          <w:trHeight w:val="240"/>
        </w:trPr>
        <w:tc>
          <w:tcPr>
            <w:tcW w:w="2110" w:type="dxa"/>
            <w:vMerge w:val="restart"/>
            <w:shd w:val="clear" w:color="auto" w:fill="auto"/>
          </w:tcPr>
          <w:p w14:paraId="0FFDAB1E" w14:textId="77777777" w:rsidR="006F58E0" w:rsidRDefault="006F58E0" w:rsidP="00E1357B">
            <w:pPr>
              <w:spacing w:after="0" w:line="240" w:lineRule="auto"/>
            </w:pPr>
            <w:r>
              <w:lastRenderedPageBreak/>
              <w:t xml:space="preserve">Children’s Trust </w:t>
            </w:r>
          </w:p>
          <w:p w14:paraId="119A5340" w14:textId="77777777" w:rsidR="006F58E0" w:rsidRDefault="006F58E0" w:rsidP="00E1357B">
            <w:pPr>
              <w:spacing w:after="0" w:line="240" w:lineRule="auto"/>
            </w:pPr>
          </w:p>
          <w:p w14:paraId="68787E50" w14:textId="77777777" w:rsidR="006F58E0" w:rsidRDefault="006F58E0" w:rsidP="00E1357B">
            <w:pPr>
              <w:spacing w:after="0" w:line="240" w:lineRule="auto"/>
            </w:pPr>
          </w:p>
          <w:p w14:paraId="7192A883" w14:textId="77777777" w:rsidR="006F58E0" w:rsidRDefault="006F58E0" w:rsidP="00E1357B">
            <w:pPr>
              <w:spacing w:after="0" w:line="240" w:lineRule="auto"/>
            </w:pPr>
          </w:p>
          <w:p w14:paraId="2257A78C" w14:textId="77777777" w:rsidR="006F58E0" w:rsidRDefault="006F58E0" w:rsidP="00E1357B">
            <w:pPr>
              <w:spacing w:after="0" w:line="240" w:lineRule="auto"/>
            </w:pPr>
          </w:p>
          <w:p w14:paraId="17C36660" w14:textId="77777777" w:rsidR="006F58E0" w:rsidRDefault="006F58E0" w:rsidP="00E1357B">
            <w:pPr>
              <w:spacing w:after="0" w:line="240" w:lineRule="auto"/>
            </w:pPr>
          </w:p>
        </w:tc>
        <w:tc>
          <w:tcPr>
            <w:tcW w:w="1788" w:type="dxa"/>
            <w:vMerge w:val="restart"/>
            <w:shd w:val="clear" w:color="auto" w:fill="auto"/>
          </w:tcPr>
          <w:p w14:paraId="3E3B3369" w14:textId="77777777" w:rsidR="006F58E0" w:rsidRDefault="006F58E0" w:rsidP="00E1357B">
            <w:pPr>
              <w:spacing w:after="0" w:line="240" w:lineRule="auto"/>
            </w:pPr>
            <w:r>
              <w:t xml:space="preserve">Youth Offending Team </w:t>
            </w:r>
          </w:p>
        </w:tc>
        <w:tc>
          <w:tcPr>
            <w:tcW w:w="8009" w:type="dxa"/>
            <w:shd w:val="clear" w:color="auto" w:fill="auto"/>
          </w:tcPr>
          <w:p w14:paraId="00302860" w14:textId="77777777" w:rsidR="006F58E0" w:rsidRDefault="006F58E0" w:rsidP="00E1357B">
            <w:pPr>
              <w:spacing w:after="0" w:line="240" w:lineRule="auto"/>
            </w:pPr>
            <w:r>
              <w:t xml:space="preserve">Support in delivering the priorities of the LPDG </w:t>
            </w:r>
          </w:p>
        </w:tc>
        <w:tc>
          <w:tcPr>
            <w:tcW w:w="1875" w:type="dxa"/>
            <w:vMerge w:val="restart"/>
            <w:shd w:val="clear" w:color="auto" w:fill="auto"/>
          </w:tcPr>
          <w:p w14:paraId="5289AD8F" w14:textId="77777777" w:rsidR="006F58E0" w:rsidRDefault="003123B3" w:rsidP="00E1357B">
            <w:pPr>
              <w:spacing w:after="0" w:line="240" w:lineRule="auto"/>
            </w:pPr>
            <w:r>
              <w:t xml:space="preserve">ASB YOT worker </w:t>
            </w:r>
            <w:r w:rsidR="006F58E0">
              <w:t xml:space="preserve">  </w:t>
            </w:r>
          </w:p>
        </w:tc>
      </w:tr>
      <w:tr w:rsidR="006F58E0" w14:paraId="1AC4853D" w14:textId="77777777" w:rsidTr="00E1357B">
        <w:trPr>
          <w:trHeight w:val="225"/>
        </w:trPr>
        <w:tc>
          <w:tcPr>
            <w:tcW w:w="2110" w:type="dxa"/>
            <w:vMerge/>
            <w:shd w:val="clear" w:color="auto" w:fill="auto"/>
          </w:tcPr>
          <w:p w14:paraId="16C659BB" w14:textId="77777777" w:rsidR="006F58E0" w:rsidRDefault="006F58E0" w:rsidP="00E1357B">
            <w:pPr>
              <w:spacing w:after="0" w:line="240" w:lineRule="auto"/>
            </w:pPr>
          </w:p>
        </w:tc>
        <w:tc>
          <w:tcPr>
            <w:tcW w:w="1788" w:type="dxa"/>
            <w:vMerge/>
            <w:shd w:val="clear" w:color="auto" w:fill="auto"/>
          </w:tcPr>
          <w:p w14:paraId="526D23B0" w14:textId="77777777" w:rsidR="006F58E0" w:rsidRDefault="006F58E0" w:rsidP="00E1357B">
            <w:pPr>
              <w:spacing w:after="0" w:line="240" w:lineRule="auto"/>
            </w:pPr>
          </w:p>
        </w:tc>
        <w:tc>
          <w:tcPr>
            <w:tcW w:w="8009" w:type="dxa"/>
            <w:shd w:val="clear" w:color="auto" w:fill="auto"/>
          </w:tcPr>
          <w:p w14:paraId="3FFEFF17" w14:textId="77777777" w:rsidR="006F58E0" w:rsidRDefault="006F58E0" w:rsidP="00E1357B">
            <w:pPr>
              <w:spacing w:after="0" w:line="240" w:lineRule="auto"/>
            </w:pPr>
            <w:r>
              <w:t xml:space="preserve">Lead on activities and interventions as needed. </w:t>
            </w:r>
          </w:p>
        </w:tc>
        <w:tc>
          <w:tcPr>
            <w:tcW w:w="1875" w:type="dxa"/>
            <w:vMerge/>
            <w:shd w:val="clear" w:color="auto" w:fill="auto"/>
          </w:tcPr>
          <w:p w14:paraId="348CDB44" w14:textId="77777777" w:rsidR="006F58E0" w:rsidRDefault="006F58E0" w:rsidP="00E1357B">
            <w:pPr>
              <w:spacing w:after="0" w:line="240" w:lineRule="auto"/>
            </w:pPr>
          </w:p>
        </w:tc>
      </w:tr>
      <w:tr w:rsidR="006F58E0" w14:paraId="0B80E63B" w14:textId="77777777" w:rsidTr="00E1357B">
        <w:trPr>
          <w:trHeight w:val="255"/>
        </w:trPr>
        <w:tc>
          <w:tcPr>
            <w:tcW w:w="2110" w:type="dxa"/>
            <w:vMerge/>
            <w:shd w:val="clear" w:color="auto" w:fill="auto"/>
          </w:tcPr>
          <w:p w14:paraId="00383E38" w14:textId="77777777" w:rsidR="006F58E0" w:rsidRDefault="006F58E0" w:rsidP="00E1357B">
            <w:pPr>
              <w:spacing w:after="0" w:line="240" w:lineRule="auto"/>
            </w:pPr>
          </w:p>
        </w:tc>
        <w:tc>
          <w:tcPr>
            <w:tcW w:w="1788" w:type="dxa"/>
            <w:vMerge/>
            <w:shd w:val="clear" w:color="auto" w:fill="auto"/>
          </w:tcPr>
          <w:p w14:paraId="08B7A1A5" w14:textId="77777777" w:rsidR="006F58E0" w:rsidRDefault="006F58E0" w:rsidP="00E1357B">
            <w:pPr>
              <w:spacing w:after="0" w:line="240" w:lineRule="auto"/>
            </w:pPr>
          </w:p>
        </w:tc>
        <w:tc>
          <w:tcPr>
            <w:tcW w:w="8009" w:type="dxa"/>
            <w:shd w:val="clear" w:color="auto" w:fill="auto"/>
          </w:tcPr>
          <w:p w14:paraId="07C0EC5F" w14:textId="77777777" w:rsidR="006F58E0" w:rsidRDefault="006F58E0" w:rsidP="00E1357B">
            <w:pPr>
              <w:spacing w:after="0" w:line="240" w:lineRule="auto"/>
            </w:pPr>
            <w:r>
              <w:t>Required to attend both Place &amp; People LPDG meetings</w:t>
            </w:r>
          </w:p>
        </w:tc>
        <w:tc>
          <w:tcPr>
            <w:tcW w:w="1875" w:type="dxa"/>
            <w:vMerge/>
            <w:shd w:val="clear" w:color="auto" w:fill="auto"/>
          </w:tcPr>
          <w:p w14:paraId="0F38A790" w14:textId="77777777" w:rsidR="006F58E0" w:rsidRDefault="006F58E0" w:rsidP="00E1357B">
            <w:pPr>
              <w:spacing w:after="0" w:line="240" w:lineRule="auto"/>
            </w:pPr>
          </w:p>
        </w:tc>
      </w:tr>
      <w:tr w:rsidR="006F58E0" w14:paraId="5E367D9C" w14:textId="77777777" w:rsidTr="00E1357B">
        <w:trPr>
          <w:trHeight w:val="255"/>
        </w:trPr>
        <w:tc>
          <w:tcPr>
            <w:tcW w:w="2110" w:type="dxa"/>
            <w:vMerge/>
            <w:shd w:val="clear" w:color="auto" w:fill="auto"/>
          </w:tcPr>
          <w:p w14:paraId="6B0D2ABD" w14:textId="77777777" w:rsidR="006F58E0" w:rsidRDefault="006F58E0" w:rsidP="00E1357B">
            <w:pPr>
              <w:spacing w:after="0" w:line="240" w:lineRule="auto"/>
            </w:pPr>
          </w:p>
        </w:tc>
        <w:tc>
          <w:tcPr>
            <w:tcW w:w="1788" w:type="dxa"/>
            <w:vMerge/>
            <w:shd w:val="clear" w:color="auto" w:fill="auto"/>
          </w:tcPr>
          <w:p w14:paraId="732D9589" w14:textId="77777777" w:rsidR="006F58E0" w:rsidRDefault="006F58E0" w:rsidP="00E1357B">
            <w:pPr>
              <w:spacing w:after="0" w:line="240" w:lineRule="auto"/>
            </w:pPr>
          </w:p>
        </w:tc>
        <w:tc>
          <w:tcPr>
            <w:tcW w:w="8009" w:type="dxa"/>
            <w:shd w:val="clear" w:color="auto" w:fill="auto"/>
          </w:tcPr>
          <w:p w14:paraId="36CE92CB" w14:textId="77777777" w:rsidR="006F58E0" w:rsidRDefault="006F58E0" w:rsidP="00E1357B">
            <w:pPr>
              <w:spacing w:after="0" w:line="240" w:lineRule="auto"/>
            </w:pPr>
            <w:r>
              <w:t xml:space="preserve">Take actions as needed and respond within agreed timescales </w:t>
            </w:r>
          </w:p>
        </w:tc>
        <w:tc>
          <w:tcPr>
            <w:tcW w:w="1875" w:type="dxa"/>
            <w:vMerge/>
            <w:shd w:val="clear" w:color="auto" w:fill="auto"/>
          </w:tcPr>
          <w:p w14:paraId="2DE2507C" w14:textId="77777777" w:rsidR="006F58E0" w:rsidRDefault="006F58E0" w:rsidP="00E1357B">
            <w:pPr>
              <w:spacing w:after="0" w:line="240" w:lineRule="auto"/>
            </w:pPr>
          </w:p>
        </w:tc>
      </w:tr>
      <w:tr w:rsidR="006F58E0" w14:paraId="2D7DAFC0" w14:textId="77777777" w:rsidTr="00E1357B">
        <w:trPr>
          <w:trHeight w:val="390"/>
        </w:trPr>
        <w:tc>
          <w:tcPr>
            <w:tcW w:w="2110" w:type="dxa"/>
            <w:vMerge/>
            <w:shd w:val="clear" w:color="auto" w:fill="auto"/>
          </w:tcPr>
          <w:p w14:paraId="6B7DBE55" w14:textId="77777777" w:rsidR="006F58E0" w:rsidRDefault="006F58E0" w:rsidP="00E1357B">
            <w:pPr>
              <w:spacing w:after="0" w:line="240" w:lineRule="auto"/>
            </w:pPr>
          </w:p>
        </w:tc>
        <w:tc>
          <w:tcPr>
            <w:tcW w:w="1788" w:type="dxa"/>
            <w:vMerge/>
            <w:shd w:val="clear" w:color="auto" w:fill="auto"/>
          </w:tcPr>
          <w:p w14:paraId="51FBBBF6" w14:textId="77777777" w:rsidR="006F58E0" w:rsidRDefault="006F58E0" w:rsidP="00E1357B">
            <w:pPr>
              <w:spacing w:after="0" w:line="240" w:lineRule="auto"/>
            </w:pPr>
          </w:p>
        </w:tc>
        <w:tc>
          <w:tcPr>
            <w:tcW w:w="8009" w:type="dxa"/>
            <w:shd w:val="clear" w:color="auto" w:fill="auto"/>
          </w:tcPr>
          <w:p w14:paraId="4166BA96" w14:textId="77777777" w:rsidR="006F58E0" w:rsidRDefault="006F58E0" w:rsidP="00E1357B">
            <w:pPr>
              <w:spacing w:after="0" w:line="240" w:lineRule="auto"/>
            </w:pPr>
            <w:r>
              <w:t>Make referrals into the LPDG</w:t>
            </w:r>
          </w:p>
        </w:tc>
        <w:tc>
          <w:tcPr>
            <w:tcW w:w="1875" w:type="dxa"/>
            <w:vMerge/>
            <w:shd w:val="clear" w:color="auto" w:fill="auto"/>
          </w:tcPr>
          <w:p w14:paraId="1D10EDC0" w14:textId="77777777" w:rsidR="006F58E0" w:rsidRDefault="006F58E0" w:rsidP="00E1357B">
            <w:pPr>
              <w:spacing w:after="0" w:line="240" w:lineRule="auto"/>
            </w:pPr>
          </w:p>
        </w:tc>
      </w:tr>
      <w:tr w:rsidR="006F58E0" w14:paraId="3CCDE5D7" w14:textId="77777777" w:rsidTr="00E1357B">
        <w:trPr>
          <w:trHeight w:val="89"/>
        </w:trPr>
        <w:tc>
          <w:tcPr>
            <w:tcW w:w="2110" w:type="dxa"/>
            <w:shd w:val="clear" w:color="auto" w:fill="D9D9D9"/>
          </w:tcPr>
          <w:p w14:paraId="49CC19CA" w14:textId="77777777" w:rsidR="006F58E0" w:rsidRDefault="006F58E0" w:rsidP="00E1357B">
            <w:pPr>
              <w:spacing w:after="0" w:line="240" w:lineRule="auto"/>
            </w:pPr>
          </w:p>
        </w:tc>
        <w:tc>
          <w:tcPr>
            <w:tcW w:w="1788" w:type="dxa"/>
            <w:shd w:val="clear" w:color="auto" w:fill="D9D9D9"/>
          </w:tcPr>
          <w:p w14:paraId="36062756" w14:textId="77777777" w:rsidR="006F58E0" w:rsidRDefault="006F58E0" w:rsidP="00E1357B">
            <w:pPr>
              <w:spacing w:after="0" w:line="240" w:lineRule="auto"/>
            </w:pPr>
          </w:p>
        </w:tc>
        <w:tc>
          <w:tcPr>
            <w:tcW w:w="8009" w:type="dxa"/>
            <w:shd w:val="clear" w:color="auto" w:fill="D9D9D9"/>
          </w:tcPr>
          <w:p w14:paraId="251FD6A0" w14:textId="77777777" w:rsidR="006F58E0" w:rsidRDefault="006F58E0" w:rsidP="00E1357B">
            <w:pPr>
              <w:spacing w:after="0" w:line="240" w:lineRule="auto"/>
            </w:pPr>
          </w:p>
        </w:tc>
        <w:tc>
          <w:tcPr>
            <w:tcW w:w="1875" w:type="dxa"/>
            <w:shd w:val="clear" w:color="auto" w:fill="D9D9D9"/>
          </w:tcPr>
          <w:p w14:paraId="51797D6F" w14:textId="77777777" w:rsidR="006F58E0" w:rsidRDefault="006F58E0" w:rsidP="00E1357B">
            <w:pPr>
              <w:spacing w:after="0" w:line="240" w:lineRule="auto"/>
            </w:pPr>
          </w:p>
        </w:tc>
      </w:tr>
      <w:tr w:rsidR="00F8030D" w14:paraId="54684F0B" w14:textId="77777777" w:rsidTr="00E1357B">
        <w:trPr>
          <w:trHeight w:val="293"/>
        </w:trPr>
        <w:tc>
          <w:tcPr>
            <w:tcW w:w="2110" w:type="dxa"/>
            <w:vMerge w:val="restart"/>
            <w:shd w:val="clear" w:color="auto" w:fill="auto"/>
          </w:tcPr>
          <w:p w14:paraId="41F72CC4" w14:textId="77777777" w:rsidR="00F8030D" w:rsidRDefault="00F8030D" w:rsidP="00E1357B">
            <w:pPr>
              <w:spacing w:after="0" w:line="240" w:lineRule="auto"/>
            </w:pPr>
            <w:r>
              <w:t xml:space="preserve">Children’s Trust </w:t>
            </w:r>
          </w:p>
        </w:tc>
        <w:tc>
          <w:tcPr>
            <w:tcW w:w="1788" w:type="dxa"/>
            <w:vMerge w:val="restart"/>
            <w:shd w:val="clear" w:color="auto" w:fill="auto"/>
          </w:tcPr>
          <w:p w14:paraId="427D35DE" w14:textId="77777777" w:rsidR="00F8030D" w:rsidRDefault="00F8030D" w:rsidP="00E1357B">
            <w:pPr>
              <w:spacing w:after="0" w:line="240" w:lineRule="auto"/>
            </w:pPr>
            <w:r>
              <w:t xml:space="preserve">Family Support </w:t>
            </w:r>
          </w:p>
        </w:tc>
        <w:tc>
          <w:tcPr>
            <w:tcW w:w="8009" w:type="dxa"/>
            <w:shd w:val="clear" w:color="auto" w:fill="auto"/>
          </w:tcPr>
          <w:p w14:paraId="5888573F" w14:textId="77777777" w:rsidR="00F8030D" w:rsidRDefault="00F8030D" w:rsidP="00E1357B">
            <w:pPr>
              <w:spacing w:after="0" w:line="240" w:lineRule="auto"/>
            </w:pPr>
            <w:r>
              <w:t xml:space="preserve">Support in delivering the priorities of the LPDG </w:t>
            </w:r>
          </w:p>
        </w:tc>
        <w:tc>
          <w:tcPr>
            <w:tcW w:w="1875" w:type="dxa"/>
            <w:vMerge w:val="restart"/>
            <w:shd w:val="clear" w:color="auto" w:fill="auto"/>
          </w:tcPr>
          <w:p w14:paraId="0187DE50" w14:textId="77777777" w:rsidR="00F8030D" w:rsidRDefault="00F8030D" w:rsidP="00E1357B">
            <w:pPr>
              <w:spacing w:after="0" w:line="240" w:lineRule="auto"/>
            </w:pPr>
            <w:r>
              <w:t xml:space="preserve">Team Manager </w:t>
            </w:r>
          </w:p>
        </w:tc>
      </w:tr>
      <w:tr w:rsidR="00F8030D" w14:paraId="2DF73725" w14:textId="77777777" w:rsidTr="00E1357B">
        <w:trPr>
          <w:trHeight w:val="255"/>
        </w:trPr>
        <w:tc>
          <w:tcPr>
            <w:tcW w:w="2110" w:type="dxa"/>
            <w:vMerge/>
            <w:shd w:val="clear" w:color="auto" w:fill="auto"/>
          </w:tcPr>
          <w:p w14:paraId="40AD4ABD" w14:textId="77777777" w:rsidR="00F8030D" w:rsidRDefault="00F8030D" w:rsidP="00E1357B">
            <w:pPr>
              <w:spacing w:after="0" w:line="240" w:lineRule="auto"/>
            </w:pPr>
          </w:p>
        </w:tc>
        <w:tc>
          <w:tcPr>
            <w:tcW w:w="1788" w:type="dxa"/>
            <w:vMerge/>
            <w:shd w:val="clear" w:color="auto" w:fill="auto"/>
          </w:tcPr>
          <w:p w14:paraId="53190F9F" w14:textId="77777777" w:rsidR="00F8030D" w:rsidRDefault="00F8030D" w:rsidP="00E1357B">
            <w:pPr>
              <w:spacing w:after="0" w:line="240" w:lineRule="auto"/>
            </w:pPr>
          </w:p>
        </w:tc>
        <w:tc>
          <w:tcPr>
            <w:tcW w:w="8009" w:type="dxa"/>
            <w:shd w:val="clear" w:color="auto" w:fill="auto"/>
          </w:tcPr>
          <w:p w14:paraId="0379343C" w14:textId="77777777" w:rsidR="00F8030D" w:rsidRDefault="00F8030D" w:rsidP="00E1357B">
            <w:pPr>
              <w:spacing w:after="0" w:line="240" w:lineRule="auto"/>
            </w:pPr>
            <w:r>
              <w:t xml:space="preserve">Lead on activities and interventions as needed. </w:t>
            </w:r>
          </w:p>
        </w:tc>
        <w:tc>
          <w:tcPr>
            <w:tcW w:w="1875" w:type="dxa"/>
            <w:vMerge/>
            <w:shd w:val="clear" w:color="auto" w:fill="auto"/>
          </w:tcPr>
          <w:p w14:paraId="5BD5A3BB" w14:textId="77777777" w:rsidR="00F8030D" w:rsidRDefault="00F8030D" w:rsidP="00E1357B">
            <w:pPr>
              <w:spacing w:after="0" w:line="240" w:lineRule="auto"/>
            </w:pPr>
          </w:p>
        </w:tc>
      </w:tr>
      <w:tr w:rsidR="00F8030D" w14:paraId="4F05825B" w14:textId="77777777" w:rsidTr="00E1357B">
        <w:trPr>
          <w:trHeight w:val="270"/>
        </w:trPr>
        <w:tc>
          <w:tcPr>
            <w:tcW w:w="2110" w:type="dxa"/>
            <w:vMerge/>
            <w:shd w:val="clear" w:color="auto" w:fill="auto"/>
          </w:tcPr>
          <w:p w14:paraId="000B43BD" w14:textId="77777777" w:rsidR="00F8030D" w:rsidRDefault="00F8030D" w:rsidP="00E1357B">
            <w:pPr>
              <w:spacing w:after="0" w:line="240" w:lineRule="auto"/>
            </w:pPr>
          </w:p>
        </w:tc>
        <w:tc>
          <w:tcPr>
            <w:tcW w:w="1788" w:type="dxa"/>
            <w:vMerge/>
            <w:shd w:val="clear" w:color="auto" w:fill="auto"/>
          </w:tcPr>
          <w:p w14:paraId="4B324D1A" w14:textId="77777777" w:rsidR="00F8030D" w:rsidRDefault="00F8030D" w:rsidP="00E1357B">
            <w:pPr>
              <w:spacing w:after="0" w:line="240" w:lineRule="auto"/>
            </w:pPr>
          </w:p>
        </w:tc>
        <w:tc>
          <w:tcPr>
            <w:tcW w:w="8009" w:type="dxa"/>
            <w:shd w:val="clear" w:color="auto" w:fill="auto"/>
          </w:tcPr>
          <w:p w14:paraId="63C4B510" w14:textId="77777777" w:rsidR="00F8030D" w:rsidRDefault="00F8030D" w:rsidP="00E1357B">
            <w:pPr>
              <w:spacing w:after="0" w:line="240" w:lineRule="auto"/>
            </w:pPr>
            <w:r>
              <w:t>Required to attend both Place &amp; People LPDG meetings</w:t>
            </w:r>
          </w:p>
        </w:tc>
        <w:tc>
          <w:tcPr>
            <w:tcW w:w="1875" w:type="dxa"/>
            <w:vMerge/>
            <w:shd w:val="clear" w:color="auto" w:fill="auto"/>
          </w:tcPr>
          <w:p w14:paraId="0C630D65" w14:textId="77777777" w:rsidR="00F8030D" w:rsidRDefault="00F8030D" w:rsidP="00E1357B">
            <w:pPr>
              <w:spacing w:after="0" w:line="240" w:lineRule="auto"/>
            </w:pPr>
          </w:p>
        </w:tc>
      </w:tr>
      <w:tr w:rsidR="00F8030D" w14:paraId="789342AE" w14:textId="77777777" w:rsidTr="00E1357B">
        <w:trPr>
          <w:trHeight w:val="255"/>
        </w:trPr>
        <w:tc>
          <w:tcPr>
            <w:tcW w:w="2110" w:type="dxa"/>
            <w:vMerge/>
            <w:shd w:val="clear" w:color="auto" w:fill="auto"/>
          </w:tcPr>
          <w:p w14:paraId="2166AC69" w14:textId="77777777" w:rsidR="00F8030D" w:rsidRDefault="00F8030D" w:rsidP="00E1357B">
            <w:pPr>
              <w:spacing w:after="0" w:line="240" w:lineRule="auto"/>
            </w:pPr>
          </w:p>
        </w:tc>
        <w:tc>
          <w:tcPr>
            <w:tcW w:w="1788" w:type="dxa"/>
            <w:vMerge/>
            <w:shd w:val="clear" w:color="auto" w:fill="auto"/>
          </w:tcPr>
          <w:p w14:paraId="7AF0F954" w14:textId="77777777" w:rsidR="00F8030D" w:rsidRDefault="00F8030D" w:rsidP="00E1357B">
            <w:pPr>
              <w:spacing w:after="0" w:line="240" w:lineRule="auto"/>
            </w:pPr>
          </w:p>
        </w:tc>
        <w:tc>
          <w:tcPr>
            <w:tcW w:w="8009" w:type="dxa"/>
            <w:shd w:val="clear" w:color="auto" w:fill="auto"/>
          </w:tcPr>
          <w:p w14:paraId="099A0CC5" w14:textId="77777777" w:rsidR="00F8030D" w:rsidRDefault="00F8030D" w:rsidP="00E1357B">
            <w:pPr>
              <w:spacing w:after="0" w:line="240" w:lineRule="auto"/>
            </w:pPr>
            <w:r>
              <w:t xml:space="preserve">Take actions as needed </w:t>
            </w:r>
          </w:p>
        </w:tc>
        <w:tc>
          <w:tcPr>
            <w:tcW w:w="1875" w:type="dxa"/>
            <w:vMerge/>
            <w:shd w:val="clear" w:color="auto" w:fill="auto"/>
          </w:tcPr>
          <w:p w14:paraId="75E8A1C7" w14:textId="77777777" w:rsidR="00F8030D" w:rsidRDefault="00F8030D" w:rsidP="00E1357B">
            <w:pPr>
              <w:spacing w:after="0" w:line="240" w:lineRule="auto"/>
            </w:pPr>
          </w:p>
        </w:tc>
      </w:tr>
      <w:tr w:rsidR="00F8030D" w14:paraId="1A6D70C8" w14:textId="77777777" w:rsidTr="00E1357B">
        <w:trPr>
          <w:trHeight w:val="267"/>
        </w:trPr>
        <w:tc>
          <w:tcPr>
            <w:tcW w:w="2110" w:type="dxa"/>
            <w:vMerge/>
            <w:shd w:val="clear" w:color="auto" w:fill="auto"/>
          </w:tcPr>
          <w:p w14:paraId="447202EC" w14:textId="77777777" w:rsidR="00F8030D" w:rsidRDefault="00F8030D" w:rsidP="00E1357B">
            <w:pPr>
              <w:spacing w:after="0" w:line="240" w:lineRule="auto"/>
            </w:pPr>
          </w:p>
        </w:tc>
        <w:tc>
          <w:tcPr>
            <w:tcW w:w="1788" w:type="dxa"/>
            <w:vMerge/>
            <w:shd w:val="clear" w:color="auto" w:fill="auto"/>
          </w:tcPr>
          <w:p w14:paraId="64E6FF5C" w14:textId="77777777" w:rsidR="00F8030D" w:rsidRDefault="00F8030D" w:rsidP="00E1357B">
            <w:pPr>
              <w:spacing w:after="0" w:line="240" w:lineRule="auto"/>
            </w:pPr>
          </w:p>
        </w:tc>
        <w:tc>
          <w:tcPr>
            <w:tcW w:w="8009" w:type="dxa"/>
            <w:shd w:val="clear" w:color="auto" w:fill="auto"/>
          </w:tcPr>
          <w:p w14:paraId="0CDF4E48" w14:textId="77777777" w:rsidR="00F8030D" w:rsidRDefault="00F8030D" w:rsidP="00E1357B">
            <w:pPr>
              <w:spacing w:after="0" w:line="240" w:lineRule="auto"/>
            </w:pPr>
            <w:r>
              <w:t>Make referrals into the LPDG</w:t>
            </w:r>
          </w:p>
        </w:tc>
        <w:tc>
          <w:tcPr>
            <w:tcW w:w="1875" w:type="dxa"/>
            <w:vMerge/>
            <w:shd w:val="clear" w:color="auto" w:fill="auto"/>
          </w:tcPr>
          <w:p w14:paraId="6DCADC2C" w14:textId="77777777" w:rsidR="00F8030D" w:rsidRDefault="00F8030D" w:rsidP="00E1357B">
            <w:pPr>
              <w:spacing w:after="0" w:line="240" w:lineRule="auto"/>
            </w:pPr>
          </w:p>
        </w:tc>
      </w:tr>
      <w:tr w:rsidR="006F58E0" w14:paraId="678C9853" w14:textId="77777777" w:rsidTr="00E1357B">
        <w:trPr>
          <w:trHeight w:val="89"/>
        </w:trPr>
        <w:tc>
          <w:tcPr>
            <w:tcW w:w="2110" w:type="dxa"/>
            <w:shd w:val="clear" w:color="auto" w:fill="D9D9D9"/>
          </w:tcPr>
          <w:p w14:paraId="738C789A" w14:textId="77777777" w:rsidR="006F58E0" w:rsidRDefault="006F58E0" w:rsidP="00E1357B">
            <w:pPr>
              <w:spacing w:after="0" w:line="240" w:lineRule="auto"/>
            </w:pPr>
          </w:p>
        </w:tc>
        <w:tc>
          <w:tcPr>
            <w:tcW w:w="1788" w:type="dxa"/>
            <w:shd w:val="clear" w:color="auto" w:fill="D9D9D9"/>
          </w:tcPr>
          <w:p w14:paraId="6EFBA4E1" w14:textId="77777777" w:rsidR="006F58E0" w:rsidRDefault="006F58E0" w:rsidP="00E1357B">
            <w:pPr>
              <w:spacing w:after="0" w:line="240" w:lineRule="auto"/>
            </w:pPr>
          </w:p>
        </w:tc>
        <w:tc>
          <w:tcPr>
            <w:tcW w:w="8009" w:type="dxa"/>
            <w:shd w:val="clear" w:color="auto" w:fill="D9D9D9"/>
          </w:tcPr>
          <w:p w14:paraId="46F12C2C" w14:textId="77777777" w:rsidR="006F58E0" w:rsidRDefault="006F58E0" w:rsidP="00E1357B">
            <w:pPr>
              <w:spacing w:after="0" w:line="240" w:lineRule="auto"/>
            </w:pPr>
          </w:p>
        </w:tc>
        <w:tc>
          <w:tcPr>
            <w:tcW w:w="1875" w:type="dxa"/>
            <w:shd w:val="clear" w:color="auto" w:fill="D9D9D9"/>
          </w:tcPr>
          <w:p w14:paraId="2D386522" w14:textId="77777777" w:rsidR="006F58E0" w:rsidRDefault="006F58E0" w:rsidP="00E1357B">
            <w:pPr>
              <w:spacing w:after="0" w:line="240" w:lineRule="auto"/>
            </w:pPr>
          </w:p>
        </w:tc>
      </w:tr>
      <w:tr w:rsidR="00F8030D" w14:paraId="5CC91FEF" w14:textId="77777777" w:rsidTr="00E1357B">
        <w:trPr>
          <w:trHeight w:val="300"/>
        </w:trPr>
        <w:tc>
          <w:tcPr>
            <w:tcW w:w="2110" w:type="dxa"/>
            <w:vMerge w:val="restart"/>
            <w:shd w:val="clear" w:color="auto" w:fill="auto"/>
          </w:tcPr>
          <w:p w14:paraId="17BC933A" w14:textId="77777777" w:rsidR="00F8030D" w:rsidRDefault="00F8030D" w:rsidP="00E1357B">
            <w:pPr>
              <w:spacing w:after="0" w:line="240" w:lineRule="auto"/>
            </w:pPr>
            <w:r>
              <w:t xml:space="preserve">Registered Providers </w:t>
            </w:r>
          </w:p>
        </w:tc>
        <w:tc>
          <w:tcPr>
            <w:tcW w:w="1788" w:type="dxa"/>
            <w:vMerge w:val="restart"/>
            <w:shd w:val="clear" w:color="auto" w:fill="auto"/>
          </w:tcPr>
          <w:p w14:paraId="3868E133" w14:textId="77777777" w:rsidR="00F8030D" w:rsidRPr="00E1357B" w:rsidRDefault="00F8030D" w:rsidP="00E1357B">
            <w:pPr>
              <w:spacing w:after="0" w:line="240" w:lineRule="auto"/>
              <w:rPr>
                <w:color w:val="FF0000"/>
              </w:rPr>
            </w:pPr>
            <w:r w:rsidRPr="00E1357B">
              <w:rPr>
                <w:color w:val="FF0000"/>
              </w:rPr>
              <w:t xml:space="preserve">Name of RP </w:t>
            </w:r>
          </w:p>
        </w:tc>
        <w:tc>
          <w:tcPr>
            <w:tcW w:w="8009" w:type="dxa"/>
            <w:shd w:val="clear" w:color="auto" w:fill="auto"/>
          </w:tcPr>
          <w:p w14:paraId="2A944628" w14:textId="77777777" w:rsidR="00F8030D" w:rsidRDefault="00F8030D" w:rsidP="00E1357B">
            <w:pPr>
              <w:spacing w:after="0" w:line="240" w:lineRule="auto"/>
            </w:pPr>
            <w:r>
              <w:t xml:space="preserve">Support in delivering the priorities of the LPDG </w:t>
            </w:r>
          </w:p>
        </w:tc>
        <w:tc>
          <w:tcPr>
            <w:tcW w:w="1875" w:type="dxa"/>
            <w:vMerge w:val="restart"/>
            <w:shd w:val="clear" w:color="auto" w:fill="auto"/>
          </w:tcPr>
          <w:p w14:paraId="15544433" w14:textId="77777777" w:rsidR="00F8030D" w:rsidRDefault="00F8030D" w:rsidP="00E1357B">
            <w:pPr>
              <w:spacing w:after="0" w:line="240" w:lineRule="auto"/>
            </w:pPr>
            <w:r>
              <w:t xml:space="preserve">Manager </w:t>
            </w:r>
            <w:r w:rsidR="003123B3">
              <w:t xml:space="preserve">/ Housing Officer </w:t>
            </w:r>
          </w:p>
        </w:tc>
      </w:tr>
      <w:tr w:rsidR="00F8030D" w14:paraId="0C3C530C" w14:textId="77777777" w:rsidTr="00E1357B">
        <w:trPr>
          <w:trHeight w:val="324"/>
        </w:trPr>
        <w:tc>
          <w:tcPr>
            <w:tcW w:w="2110" w:type="dxa"/>
            <w:vMerge/>
            <w:shd w:val="clear" w:color="auto" w:fill="auto"/>
          </w:tcPr>
          <w:p w14:paraId="2ADAF1A3" w14:textId="77777777" w:rsidR="00F8030D" w:rsidRDefault="00F8030D" w:rsidP="00E1357B">
            <w:pPr>
              <w:spacing w:after="0" w:line="240" w:lineRule="auto"/>
            </w:pPr>
          </w:p>
        </w:tc>
        <w:tc>
          <w:tcPr>
            <w:tcW w:w="1788" w:type="dxa"/>
            <w:vMerge/>
            <w:shd w:val="clear" w:color="auto" w:fill="auto"/>
          </w:tcPr>
          <w:p w14:paraId="2C74BD94" w14:textId="77777777" w:rsidR="00F8030D" w:rsidRPr="00E1357B" w:rsidRDefault="00F8030D" w:rsidP="00E1357B">
            <w:pPr>
              <w:spacing w:after="0" w:line="240" w:lineRule="auto"/>
              <w:rPr>
                <w:color w:val="FF0000"/>
              </w:rPr>
            </w:pPr>
          </w:p>
        </w:tc>
        <w:tc>
          <w:tcPr>
            <w:tcW w:w="8009" w:type="dxa"/>
            <w:shd w:val="clear" w:color="auto" w:fill="auto"/>
          </w:tcPr>
          <w:p w14:paraId="1599958F" w14:textId="77777777" w:rsidR="00F8030D" w:rsidRDefault="00F8030D" w:rsidP="00E1357B">
            <w:pPr>
              <w:spacing w:after="0" w:line="240" w:lineRule="auto"/>
            </w:pPr>
            <w:r>
              <w:t xml:space="preserve">Lead on activities and interventions as needed. </w:t>
            </w:r>
          </w:p>
        </w:tc>
        <w:tc>
          <w:tcPr>
            <w:tcW w:w="1875" w:type="dxa"/>
            <w:vMerge/>
            <w:shd w:val="clear" w:color="auto" w:fill="auto"/>
          </w:tcPr>
          <w:p w14:paraId="400B4AAB" w14:textId="77777777" w:rsidR="00F8030D" w:rsidRDefault="00F8030D" w:rsidP="00E1357B">
            <w:pPr>
              <w:spacing w:after="0" w:line="240" w:lineRule="auto"/>
            </w:pPr>
          </w:p>
        </w:tc>
      </w:tr>
      <w:tr w:rsidR="00F8030D" w14:paraId="5629E207" w14:textId="77777777" w:rsidTr="00E1357B">
        <w:trPr>
          <w:trHeight w:val="300"/>
        </w:trPr>
        <w:tc>
          <w:tcPr>
            <w:tcW w:w="2110" w:type="dxa"/>
            <w:vMerge/>
            <w:shd w:val="clear" w:color="auto" w:fill="auto"/>
          </w:tcPr>
          <w:p w14:paraId="014AAD6F" w14:textId="77777777" w:rsidR="00F8030D" w:rsidRDefault="00F8030D" w:rsidP="00E1357B">
            <w:pPr>
              <w:spacing w:after="0" w:line="240" w:lineRule="auto"/>
            </w:pPr>
          </w:p>
        </w:tc>
        <w:tc>
          <w:tcPr>
            <w:tcW w:w="1788" w:type="dxa"/>
            <w:vMerge/>
            <w:shd w:val="clear" w:color="auto" w:fill="auto"/>
          </w:tcPr>
          <w:p w14:paraId="28EC2609" w14:textId="77777777" w:rsidR="00F8030D" w:rsidRPr="00E1357B" w:rsidRDefault="00F8030D" w:rsidP="00E1357B">
            <w:pPr>
              <w:spacing w:after="0" w:line="240" w:lineRule="auto"/>
              <w:rPr>
                <w:color w:val="FF0000"/>
              </w:rPr>
            </w:pPr>
          </w:p>
        </w:tc>
        <w:tc>
          <w:tcPr>
            <w:tcW w:w="8009" w:type="dxa"/>
            <w:shd w:val="clear" w:color="auto" w:fill="auto"/>
          </w:tcPr>
          <w:p w14:paraId="067BEF48" w14:textId="77777777" w:rsidR="00F8030D" w:rsidRDefault="00F8030D" w:rsidP="00E1357B">
            <w:pPr>
              <w:spacing w:after="0" w:line="240" w:lineRule="auto"/>
            </w:pPr>
            <w:r>
              <w:t>Required to attend both Place &amp; People LPDG meetings</w:t>
            </w:r>
          </w:p>
        </w:tc>
        <w:tc>
          <w:tcPr>
            <w:tcW w:w="1875" w:type="dxa"/>
            <w:vMerge/>
            <w:shd w:val="clear" w:color="auto" w:fill="auto"/>
          </w:tcPr>
          <w:p w14:paraId="5B974B20" w14:textId="77777777" w:rsidR="00F8030D" w:rsidRDefault="00F8030D" w:rsidP="00E1357B">
            <w:pPr>
              <w:spacing w:after="0" w:line="240" w:lineRule="auto"/>
            </w:pPr>
          </w:p>
        </w:tc>
      </w:tr>
      <w:tr w:rsidR="00F8030D" w14:paraId="3822C866" w14:textId="77777777" w:rsidTr="00E1357B">
        <w:trPr>
          <w:trHeight w:val="255"/>
        </w:trPr>
        <w:tc>
          <w:tcPr>
            <w:tcW w:w="2110" w:type="dxa"/>
            <w:vMerge/>
            <w:shd w:val="clear" w:color="auto" w:fill="auto"/>
          </w:tcPr>
          <w:p w14:paraId="1FD10F25" w14:textId="77777777" w:rsidR="00F8030D" w:rsidRDefault="00F8030D" w:rsidP="00E1357B">
            <w:pPr>
              <w:spacing w:after="0" w:line="240" w:lineRule="auto"/>
            </w:pPr>
          </w:p>
        </w:tc>
        <w:tc>
          <w:tcPr>
            <w:tcW w:w="1788" w:type="dxa"/>
            <w:vMerge/>
            <w:shd w:val="clear" w:color="auto" w:fill="auto"/>
          </w:tcPr>
          <w:p w14:paraId="323EC7CC" w14:textId="77777777" w:rsidR="00F8030D" w:rsidRPr="00E1357B" w:rsidRDefault="00F8030D" w:rsidP="00E1357B">
            <w:pPr>
              <w:spacing w:after="0" w:line="240" w:lineRule="auto"/>
              <w:rPr>
                <w:color w:val="FF0000"/>
              </w:rPr>
            </w:pPr>
          </w:p>
        </w:tc>
        <w:tc>
          <w:tcPr>
            <w:tcW w:w="8009" w:type="dxa"/>
            <w:shd w:val="clear" w:color="auto" w:fill="auto"/>
          </w:tcPr>
          <w:p w14:paraId="2D83B048" w14:textId="77777777" w:rsidR="00F8030D" w:rsidRDefault="00F8030D" w:rsidP="00E1357B">
            <w:pPr>
              <w:spacing w:after="0" w:line="240" w:lineRule="auto"/>
            </w:pPr>
            <w:r>
              <w:t xml:space="preserve">Take actions as needed </w:t>
            </w:r>
          </w:p>
        </w:tc>
        <w:tc>
          <w:tcPr>
            <w:tcW w:w="1875" w:type="dxa"/>
            <w:vMerge/>
            <w:shd w:val="clear" w:color="auto" w:fill="auto"/>
          </w:tcPr>
          <w:p w14:paraId="300E8576" w14:textId="77777777" w:rsidR="00F8030D" w:rsidRDefault="00F8030D" w:rsidP="00E1357B">
            <w:pPr>
              <w:spacing w:after="0" w:line="240" w:lineRule="auto"/>
            </w:pPr>
          </w:p>
        </w:tc>
      </w:tr>
      <w:tr w:rsidR="00F8030D" w14:paraId="3F6CF73E" w14:textId="77777777" w:rsidTr="00E1357B">
        <w:trPr>
          <w:trHeight w:val="267"/>
        </w:trPr>
        <w:tc>
          <w:tcPr>
            <w:tcW w:w="2110" w:type="dxa"/>
            <w:vMerge/>
            <w:shd w:val="clear" w:color="auto" w:fill="auto"/>
          </w:tcPr>
          <w:p w14:paraId="296EC44D" w14:textId="77777777" w:rsidR="00F8030D" w:rsidRDefault="00F8030D" w:rsidP="00E1357B">
            <w:pPr>
              <w:spacing w:after="0" w:line="240" w:lineRule="auto"/>
            </w:pPr>
          </w:p>
        </w:tc>
        <w:tc>
          <w:tcPr>
            <w:tcW w:w="1788" w:type="dxa"/>
            <w:vMerge/>
            <w:shd w:val="clear" w:color="auto" w:fill="auto"/>
          </w:tcPr>
          <w:p w14:paraId="196D903F" w14:textId="77777777" w:rsidR="00F8030D" w:rsidRPr="00E1357B" w:rsidRDefault="00F8030D" w:rsidP="00E1357B">
            <w:pPr>
              <w:spacing w:after="0" w:line="240" w:lineRule="auto"/>
              <w:rPr>
                <w:color w:val="FF0000"/>
              </w:rPr>
            </w:pPr>
          </w:p>
        </w:tc>
        <w:tc>
          <w:tcPr>
            <w:tcW w:w="8009" w:type="dxa"/>
            <w:shd w:val="clear" w:color="auto" w:fill="auto"/>
          </w:tcPr>
          <w:p w14:paraId="1B43854C" w14:textId="77777777" w:rsidR="00F8030D" w:rsidRDefault="00F8030D" w:rsidP="00E1357B">
            <w:pPr>
              <w:spacing w:after="0" w:line="240" w:lineRule="auto"/>
            </w:pPr>
            <w:r>
              <w:t>Make referrals into the LPDG</w:t>
            </w:r>
          </w:p>
          <w:p w14:paraId="085D883C" w14:textId="77777777" w:rsidR="001B1EFA" w:rsidRDefault="001B1EFA" w:rsidP="00E1357B">
            <w:pPr>
              <w:spacing w:after="0" w:line="240" w:lineRule="auto"/>
            </w:pPr>
          </w:p>
        </w:tc>
        <w:tc>
          <w:tcPr>
            <w:tcW w:w="1875" w:type="dxa"/>
            <w:vMerge/>
            <w:shd w:val="clear" w:color="auto" w:fill="auto"/>
          </w:tcPr>
          <w:p w14:paraId="07400E30" w14:textId="77777777" w:rsidR="00F8030D" w:rsidRDefault="00F8030D" w:rsidP="00E1357B">
            <w:pPr>
              <w:spacing w:after="0" w:line="240" w:lineRule="auto"/>
            </w:pPr>
          </w:p>
        </w:tc>
      </w:tr>
      <w:tr w:rsidR="006F58E0" w14:paraId="36FD4939" w14:textId="77777777" w:rsidTr="00E1357B">
        <w:tc>
          <w:tcPr>
            <w:tcW w:w="2110" w:type="dxa"/>
            <w:shd w:val="clear" w:color="auto" w:fill="D9D9D9"/>
          </w:tcPr>
          <w:p w14:paraId="5255DB04" w14:textId="77777777" w:rsidR="006F58E0" w:rsidRDefault="006F58E0" w:rsidP="00E1357B">
            <w:pPr>
              <w:spacing w:after="0" w:line="240" w:lineRule="auto"/>
            </w:pPr>
          </w:p>
        </w:tc>
        <w:tc>
          <w:tcPr>
            <w:tcW w:w="1788" w:type="dxa"/>
            <w:shd w:val="clear" w:color="auto" w:fill="D9D9D9"/>
          </w:tcPr>
          <w:p w14:paraId="42C00BF5" w14:textId="77777777" w:rsidR="006F58E0" w:rsidRPr="00E1357B" w:rsidRDefault="006F58E0" w:rsidP="00E1357B">
            <w:pPr>
              <w:spacing w:after="0" w:line="240" w:lineRule="auto"/>
              <w:rPr>
                <w:color w:val="FF0000"/>
              </w:rPr>
            </w:pPr>
          </w:p>
        </w:tc>
        <w:tc>
          <w:tcPr>
            <w:tcW w:w="8009" w:type="dxa"/>
            <w:shd w:val="clear" w:color="auto" w:fill="D9D9D9"/>
          </w:tcPr>
          <w:p w14:paraId="5C97983C" w14:textId="77777777" w:rsidR="006F58E0" w:rsidRDefault="006F58E0" w:rsidP="00E1357B">
            <w:pPr>
              <w:spacing w:after="0" w:line="240" w:lineRule="auto"/>
            </w:pPr>
          </w:p>
        </w:tc>
        <w:tc>
          <w:tcPr>
            <w:tcW w:w="1875" w:type="dxa"/>
            <w:shd w:val="clear" w:color="auto" w:fill="D9D9D9"/>
          </w:tcPr>
          <w:p w14:paraId="3EB814A8" w14:textId="77777777" w:rsidR="006F58E0" w:rsidRDefault="006F58E0" w:rsidP="00E1357B">
            <w:pPr>
              <w:spacing w:after="0" w:line="240" w:lineRule="auto"/>
            </w:pPr>
          </w:p>
        </w:tc>
      </w:tr>
      <w:tr w:rsidR="00F8030D" w14:paraId="129E4984" w14:textId="77777777" w:rsidTr="00E1357B">
        <w:trPr>
          <w:trHeight w:val="285"/>
        </w:trPr>
        <w:tc>
          <w:tcPr>
            <w:tcW w:w="2110" w:type="dxa"/>
            <w:vMerge w:val="restart"/>
            <w:shd w:val="clear" w:color="auto" w:fill="auto"/>
          </w:tcPr>
          <w:p w14:paraId="2DEEE188" w14:textId="77777777" w:rsidR="00F8030D" w:rsidRDefault="00F8030D" w:rsidP="00E1357B">
            <w:pPr>
              <w:spacing w:after="0" w:line="240" w:lineRule="auto"/>
            </w:pPr>
            <w:r>
              <w:t xml:space="preserve">WM Fire Service </w:t>
            </w:r>
          </w:p>
        </w:tc>
        <w:tc>
          <w:tcPr>
            <w:tcW w:w="1788" w:type="dxa"/>
            <w:vMerge w:val="restart"/>
            <w:shd w:val="clear" w:color="auto" w:fill="auto"/>
          </w:tcPr>
          <w:p w14:paraId="404EDF5F" w14:textId="77777777" w:rsidR="00F8030D" w:rsidRDefault="00F8030D" w:rsidP="00E1357B">
            <w:pPr>
              <w:spacing w:after="0" w:line="240" w:lineRule="auto"/>
            </w:pPr>
            <w:r>
              <w:t xml:space="preserve">Local Station </w:t>
            </w:r>
          </w:p>
        </w:tc>
        <w:tc>
          <w:tcPr>
            <w:tcW w:w="8009" w:type="dxa"/>
            <w:shd w:val="clear" w:color="auto" w:fill="auto"/>
          </w:tcPr>
          <w:p w14:paraId="2CDC057F" w14:textId="77777777" w:rsidR="00F8030D" w:rsidRDefault="00F8030D" w:rsidP="00E1357B">
            <w:pPr>
              <w:spacing w:after="0" w:line="240" w:lineRule="auto"/>
            </w:pPr>
            <w:r>
              <w:t xml:space="preserve">Support in delivering the priorities of the LPDG </w:t>
            </w:r>
          </w:p>
        </w:tc>
        <w:tc>
          <w:tcPr>
            <w:tcW w:w="1875" w:type="dxa"/>
            <w:vMerge w:val="restart"/>
            <w:shd w:val="clear" w:color="auto" w:fill="auto"/>
          </w:tcPr>
          <w:p w14:paraId="0FCBA5A4" w14:textId="77777777" w:rsidR="00F8030D" w:rsidRDefault="003123B3" w:rsidP="00E1357B">
            <w:pPr>
              <w:spacing w:after="0" w:line="240" w:lineRule="auto"/>
            </w:pPr>
            <w:r>
              <w:t>Station</w:t>
            </w:r>
            <w:r w:rsidR="00F8030D">
              <w:t xml:space="preserve"> Commander </w:t>
            </w:r>
            <w:r w:rsidR="00CC3F58">
              <w:t xml:space="preserve">(as requested) </w:t>
            </w:r>
          </w:p>
        </w:tc>
      </w:tr>
      <w:tr w:rsidR="00F8030D" w14:paraId="5797072A" w14:textId="77777777" w:rsidTr="00E1357B">
        <w:trPr>
          <w:trHeight w:val="270"/>
        </w:trPr>
        <w:tc>
          <w:tcPr>
            <w:tcW w:w="2110" w:type="dxa"/>
            <w:vMerge/>
            <w:shd w:val="clear" w:color="auto" w:fill="auto"/>
          </w:tcPr>
          <w:p w14:paraId="5D7704A0" w14:textId="77777777" w:rsidR="00F8030D" w:rsidRDefault="00F8030D" w:rsidP="00E1357B">
            <w:pPr>
              <w:spacing w:after="0" w:line="240" w:lineRule="auto"/>
            </w:pPr>
          </w:p>
        </w:tc>
        <w:tc>
          <w:tcPr>
            <w:tcW w:w="1788" w:type="dxa"/>
            <w:vMerge/>
            <w:shd w:val="clear" w:color="auto" w:fill="auto"/>
          </w:tcPr>
          <w:p w14:paraId="39F94664" w14:textId="77777777" w:rsidR="00F8030D" w:rsidRDefault="00F8030D" w:rsidP="00E1357B">
            <w:pPr>
              <w:spacing w:after="0" w:line="240" w:lineRule="auto"/>
            </w:pPr>
          </w:p>
        </w:tc>
        <w:tc>
          <w:tcPr>
            <w:tcW w:w="8009" w:type="dxa"/>
            <w:shd w:val="clear" w:color="auto" w:fill="auto"/>
          </w:tcPr>
          <w:p w14:paraId="2B0E431F" w14:textId="77777777" w:rsidR="00F8030D" w:rsidRDefault="00F8030D" w:rsidP="00E1357B">
            <w:pPr>
              <w:spacing w:after="0" w:line="240" w:lineRule="auto"/>
            </w:pPr>
            <w:r>
              <w:t xml:space="preserve">Lead on activities and interventions as needed. </w:t>
            </w:r>
          </w:p>
        </w:tc>
        <w:tc>
          <w:tcPr>
            <w:tcW w:w="1875" w:type="dxa"/>
            <w:vMerge/>
            <w:shd w:val="clear" w:color="auto" w:fill="auto"/>
          </w:tcPr>
          <w:p w14:paraId="5D31B91A" w14:textId="77777777" w:rsidR="00F8030D" w:rsidRDefault="00F8030D" w:rsidP="00E1357B">
            <w:pPr>
              <w:spacing w:after="0" w:line="240" w:lineRule="auto"/>
            </w:pPr>
          </w:p>
        </w:tc>
      </w:tr>
      <w:tr w:rsidR="00F8030D" w14:paraId="26C99516" w14:textId="77777777" w:rsidTr="00E1357B">
        <w:trPr>
          <w:trHeight w:val="281"/>
        </w:trPr>
        <w:tc>
          <w:tcPr>
            <w:tcW w:w="2110" w:type="dxa"/>
            <w:vMerge/>
            <w:shd w:val="clear" w:color="auto" w:fill="auto"/>
          </w:tcPr>
          <w:p w14:paraId="57FAC59A" w14:textId="77777777" w:rsidR="00F8030D" w:rsidRDefault="00F8030D" w:rsidP="00E1357B">
            <w:pPr>
              <w:spacing w:after="0" w:line="240" w:lineRule="auto"/>
            </w:pPr>
          </w:p>
        </w:tc>
        <w:tc>
          <w:tcPr>
            <w:tcW w:w="1788" w:type="dxa"/>
            <w:vMerge/>
            <w:shd w:val="clear" w:color="auto" w:fill="auto"/>
          </w:tcPr>
          <w:p w14:paraId="4A7B7BA3" w14:textId="77777777" w:rsidR="00F8030D" w:rsidRDefault="00F8030D" w:rsidP="00E1357B">
            <w:pPr>
              <w:spacing w:after="0" w:line="240" w:lineRule="auto"/>
            </w:pPr>
          </w:p>
        </w:tc>
        <w:tc>
          <w:tcPr>
            <w:tcW w:w="8009" w:type="dxa"/>
            <w:shd w:val="clear" w:color="auto" w:fill="auto"/>
          </w:tcPr>
          <w:p w14:paraId="7E42FC1F" w14:textId="77777777" w:rsidR="00F8030D" w:rsidRDefault="00CC3F58" w:rsidP="00E1357B">
            <w:pPr>
              <w:spacing w:after="0" w:line="240" w:lineRule="auto"/>
            </w:pPr>
            <w:r>
              <w:t xml:space="preserve">As requested </w:t>
            </w:r>
            <w:r w:rsidR="00F8030D">
              <w:t>to attend both Place &amp; People LPDG meetings</w:t>
            </w:r>
          </w:p>
        </w:tc>
        <w:tc>
          <w:tcPr>
            <w:tcW w:w="1875" w:type="dxa"/>
            <w:vMerge/>
            <w:shd w:val="clear" w:color="auto" w:fill="auto"/>
          </w:tcPr>
          <w:p w14:paraId="6ACF1E48" w14:textId="77777777" w:rsidR="00F8030D" w:rsidRDefault="00F8030D" w:rsidP="00E1357B">
            <w:pPr>
              <w:spacing w:after="0" w:line="240" w:lineRule="auto"/>
            </w:pPr>
          </w:p>
        </w:tc>
      </w:tr>
      <w:tr w:rsidR="00F8030D" w14:paraId="33597F9A" w14:textId="77777777" w:rsidTr="00E1357B">
        <w:trPr>
          <w:trHeight w:val="225"/>
        </w:trPr>
        <w:tc>
          <w:tcPr>
            <w:tcW w:w="2110" w:type="dxa"/>
            <w:vMerge/>
            <w:shd w:val="clear" w:color="auto" w:fill="auto"/>
          </w:tcPr>
          <w:p w14:paraId="1E693A3F" w14:textId="77777777" w:rsidR="00F8030D" w:rsidRDefault="00F8030D" w:rsidP="00E1357B">
            <w:pPr>
              <w:spacing w:after="0" w:line="240" w:lineRule="auto"/>
            </w:pPr>
          </w:p>
        </w:tc>
        <w:tc>
          <w:tcPr>
            <w:tcW w:w="1788" w:type="dxa"/>
            <w:vMerge/>
            <w:shd w:val="clear" w:color="auto" w:fill="auto"/>
          </w:tcPr>
          <w:p w14:paraId="45EC40C7" w14:textId="77777777" w:rsidR="00F8030D" w:rsidRDefault="00F8030D" w:rsidP="00E1357B">
            <w:pPr>
              <w:spacing w:after="0" w:line="240" w:lineRule="auto"/>
            </w:pPr>
          </w:p>
        </w:tc>
        <w:tc>
          <w:tcPr>
            <w:tcW w:w="8009" w:type="dxa"/>
            <w:shd w:val="clear" w:color="auto" w:fill="auto"/>
          </w:tcPr>
          <w:p w14:paraId="137DED7C" w14:textId="77777777" w:rsidR="00F8030D" w:rsidRDefault="00F8030D" w:rsidP="00E1357B">
            <w:pPr>
              <w:spacing w:after="0" w:line="240" w:lineRule="auto"/>
            </w:pPr>
            <w:r>
              <w:t xml:space="preserve">Take actions as needed </w:t>
            </w:r>
          </w:p>
        </w:tc>
        <w:tc>
          <w:tcPr>
            <w:tcW w:w="1875" w:type="dxa"/>
            <w:vMerge/>
            <w:shd w:val="clear" w:color="auto" w:fill="auto"/>
          </w:tcPr>
          <w:p w14:paraId="610C63B2" w14:textId="77777777" w:rsidR="00F8030D" w:rsidRDefault="00F8030D" w:rsidP="00E1357B">
            <w:pPr>
              <w:spacing w:after="0" w:line="240" w:lineRule="auto"/>
            </w:pPr>
          </w:p>
        </w:tc>
      </w:tr>
      <w:tr w:rsidR="00F8030D" w14:paraId="5BD31E2B" w14:textId="77777777" w:rsidTr="00E1357B">
        <w:trPr>
          <w:trHeight w:val="300"/>
        </w:trPr>
        <w:tc>
          <w:tcPr>
            <w:tcW w:w="2110" w:type="dxa"/>
            <w:vMerge/>
            <w:shd w:val="clear" w:color="auto" w:fill="auto"/>
          </w:tcPr>
          <w:p w14:paraId="0B810BEB" w14:textId="77777777" w:rsidR="00F8030D" w:rsidRDefault="00F8030D" w:rsidP="00E1357B">
            <w:pPr>
              <w:spacing w:after="0" w:line="240" w:lineRule="auto"/>
            </w:pPr>
          </w:p>
        </w:tc>
        <w:tc>
          <w:tcPr>
            <w:tcW w:w="1788" w:type="dxa"/>
            <w:vMerge/>
            <w:shd w:val="clear" w:color="auto" w:fill="auto"/>
          </w:tcPr>
          <w:p w14:paraId="70B2E918" w14:textId="77777777" w:rsidR="00F8030D" w:rsidRDefault="00F8030D" w:rsidP="00E1357B">
            <w:pPr>
              <w:spacing w:after="0" w:line="240" w:lineRule="auto"/>
            </w:pPr>
          </w:p>
        </w:tc>
        <w:tc>
          <w:tcPr>
            <w:tcW w:w="8009" w:type="dxa"/>
            <w:shd w:val="clear" w:color="auto" w:fill="auto"/>
          </w:tcPr>
          <w:p w14:paraId="1AA53CCD" w14:textId="77777777" w:rsidR="00F8030D" w:rsidRDefault="00F8030D" w:rsidP="00E1357B">
            <w:pPr>
              <w:spacing w:after="0" w:line="240" w:lineRule="auto"/>
            </w:pPr>
            <w:r>
              <w:t>Make referrals into the LPDG</w:t>
            </w:r>
          </w:p>
          <w:p w14:paraId="501A3A58" w14:textId="77777777" w:rsidR="001B1EFA" w:rsidRDefault="001B1EFA" w:rsidP="00E1357B">
            <w:pPr>
              <w:spacing w:after="0" w:line="240" w:lineRule="auto"/>
            </w:pPr>
          </w:p>
        </w:tc>
        <w:tc>
          <w:tcPr>
            <w:tcW w:w="1875" w:type="dxa"/>
            <w:vMerge/>
            <w:shd w:val="clear" w:color="auto" w:fill="auto"/>
          </w:tcPr>
          <w:p w14:paraId="193D32D0" w14:textId="77777777" w:rsidR="00F8030D" w:rsidRDefault="00F8030D" w:rsidP="00E1357B">
            <w:pPr>
              <w:spacing w:after="0" w:line="240" w:lineRule="auto"/>
            </w:pPr>
          </w:p>
        </w:tc>
      </w:tr>
      <w:tr w:rsidR="006F58E0" w14:paraId="49D05EE1" w14:textId="77777777" w:rsidTr="00E1357B">
        <w:tc>
          <w:tcPr>
            <w:tcW w:w="2110" w:type="dxa"/>
            <w:shd w:val="clear" w:color="auto" w:fill="D9D9D9"/>
          </w:tcPr>
          <w:p w14:paraId="4D3931D6" w14:textId="77777777" w:rsidR="006F58E0" w:rsidRDefault="006F58E0" w:rsidP="00E1357B">
            <w:pPr>
              <w:spacing w:after="0" w:line="240" w:lineRule="auto"/>
            </w:pPr>
          </w:p>
        </w:tc>
        <w:tc>
          <w:tcPr>
            <w:tcW w:w="1788" w:type="dxa"/>
            <w:shd w:val="clear" w:color="auto" w:fill="D9D9D9"/>
          </w:tcPr>
          <w:p w14:paraId="2639ACE5" w14:textId="77777777" w:rsidR="006F58E0" w:rsidRDefault="006F58E0" w:rsidP="00E1357B">
            <w:pPr>
              <w:spacing w:after="0" w:line="240" w:lineRule="auto"/>
            </w:pPr>
          </w:p>
        </w:tc>
        <w:tc>
          <w:tcPr>
            <w:tcW w:w="8009" w:type="dxa"/>
            <w:shd w:val="clear" w:color="auto" w:fill="D9D9D9"/>
          </w:tcPr>
          <w:p w14:paraId="0DAA91FB" w14:textId="77777777" w:rsidR="006F58E0" w:rsidRDefault="006F58E0" w:rsidP="00E1357B">
            <w:pPr>
              <w:spacing w:after="0" w:line="240" w:lineRule="auto"/>
            </w:pPr>
          </w:p>
        </w:tc>
        <w:tc>
          <w:tcPr>
            <w:tcW w:w="1875" w:type="dxa"/>
            <w:shd w:val="clear" w:color="auto" w:fill="D9D9D9"/>
          </w:tcPr>
          <w:p w14:paraId="63AEF3EB" w14:textId="77777777" w:rsidR="006F58E0" w:rsidRDefault="006F58E0" w:rsidP="00E1357B">
            <w:pPr>
              <w:spacing w:after="0" w:line="240" w:lineRule="auto"/>
            </w:pPr>
          </w:p>
        </w:tc>
      </w:tr>
      <w:tr w:rsidR="00F8030D" w14:paraId="0A4689AC" w14:textId="77777777" w:rsidTr="00E1357B">
        <w:trPr>
          <w:trHeight w:val="315"/>
        </w:trPr>
        <w:tc>
          <w:tcPr>
            <w:tcW w:w="2110" w:type="dxa"/>
            <w:vMerge w:val="restart"/>
            <w:shd w:val="clear" w:color="auto" w:fill="auto"/>
          </w:tcPr>
          <w:p w14:paraId="59D4B5C7" w14:textId="77777777" w:rsidR="00F8030D" w:rsidRDefault="00F8030D" w:rsidP="00E1357B">
            <w:pPr>
              <w:spacing w:after="0" w:line="240" w:lineRule="auto"/>
            </w:pPr>
            <w:r>
              <w:t xml:space="preserve">Birmingham Solihull Mental Health Trust </w:t>
            </w:r>
          </w:p>
        </w:tc>
        <w:tc>
          <w:tcPr>
            <w:tcW w:w="1788" w:type="dxa"/>
            <w:vMerge w:val="restart"/>
            <w:shd w:val="clear" w:color="auto" w:fill="auto"/>
          </w:tcPr>
          <w:p w14:paraId="504E7D8A" w14:textId="77777777" w:rsidR="00F8030D" w:rsidRDefault="00F8030D" w:rsidP="00E1357B">
            <w:pPr>
              <w:spacing w:after="0" w:line="240" w:lineRule="auto"/>
            </w:pPr>
            <w:r>
              <w:t xml:space="preserve">Mental Health Services </w:t>
            </w:r>
          </w:p>
        </w:tc>
        <w:tc>
          <w:tcPr>
            <w:tcW w:w="8009" w:type="dxa"/>
            <w:shd w:val="clear" w:color="auto" w:fill="auto"/>
          </w:tcPr>
          <w:p w14:paraId="6E3306B3" w14:textId="77777777" w:rsidR="00F8030D" w:rsidRDefault="00F8030D" w:rsidP="00E1357B">
            <w:pPr>
              <w:spacing w:after="0" w:line="240" w:lineRule="auto"/>
            </w:pPr>
            <w:r>
              <w:t xml:space="preserve">Support in delivering the priorities of the LPDG </w:t>
            </w:r>
          </w:p>
        </w:tc>
        <w:tc>
          <w:tcPr>
            <w:tcW w:w="1875" w:type="dxa"/>
            <w:vMerge w:val="restart"/>
            <w:shd w:val="clear" w:color="auto" w:fill="auto"/>
          </w:tcPr>
          <w:p w14:paraId="3694ECA0" w14:textId="77777777" w:rsidR="00F8030D" w:rsidRDefault="00F8030D" w:rsidP="00E1357B">
            <w:pPr>
              <w:spacing w:after="0" w:line="240" w:lineRule="auto"/>
            </w:pPr>
            <w:r>
              <w:t xml:space="preserve">Area Manager </w:t>
            </w:r>
          </w:p>
        </w:tc>
      </w:tr>
      <w:tr w:rsidR="00F8030D" w14:paraId="01BCAC89" w14:textId="77777777" w:rsidTr="00E1357B">
        <w:trPr>
          <w:trHeight w:val="324"/>
        </w:trPr>
        <w:tc>
          <w:tcPr>
            <w:tcW w:w="2110" w:type="dxa"/>
            <w:vMerge/>
            <w:shd w:val="clear" w:color="auto" w:fill="auto"/>
          </w:tcPr>
          <w:p w14:paraId="4F1C5344" w14:textId="77777777" w:rsidR="00F8030D" w:rsidRDefault="00F8030D" w:rsidP="00E1357B">
            <w:pPr>
              <w:spacing w:after="0" w:line="240" w:lineRule="auto"/>
            </w:pPr>
          </w:p>
        </w:tc>
        <w:tc>
          <w:tcPr>
            <w:tcW w:w="1788" w:type="dxa"/>
            <w:vMerge/>
            <w:shd w:val="clear" w:color="auto" w:fill="auto"/>
          </w:tcPr>
          <w:p w14:paraId="0CB331FF" w14:textId="77777777" w:rsidR="00F8030D" w:rsidRDefault="00F8030D" w:rsidP="00E1357B">
            <w:pPr>
              <w:spacing w:after="0" w:line="240" w:lineRule="auto"/>
            </w:pPr>
          </w:p>
        </w:tc>
        <w:tc>
          <w:tcPr>
            <w:tcW w:w="8009" w:type="dxa"/>
            <w:shd w:val="clear" w:color="auto" w:fill="auto"/>
          </w:tcPr>
          <w:p w14:paraId="5191B264" w14:textId="77777777" w:rsidR="00F8030D" w:rsidRDefault="00F8030D" w:rsidP="00E1357B">
            <w:pPr>
              <w:spacing w:after="0" w:line="240" w:lineRule="auto"/>
            </w:pPr>
            <w:r>
              <w:t xml:space="preserve">Lead on activities and interventions as needed. </w:t>
            </w:r>
          </w:p>
        </w:tc>
        <w:tc>
          <w:tcPr>
            <w:tcW w:w="1875" w:type="dxa"/>
            <w:vMerge/>
            <w:shd w:val="clear" w:color="auto" w:fill="auto"/>
          </w:tcPr>
          <w:p w14:paraId="5D758D5A" w14:textId="77777777" w:rsidR="00F8030D" w:rsidRDefault="00F8030D" w:rsidP="00E1357B">
            <w:pPr>
              <w:spacing w:after="0" w:line="240" w:lineRule="auto"/>
            </w:pPr>
          </w:p>
        </w:tc>
      </w:tr>
      <w:tr w:rsidR="00F8030D" w14:paraId="7B7B940F" w14:textId="77777777" w:rsidTr="00E1357B">
        <w:trPr>
          <w:trHeight w:val="255"/>
        </w:trPr>
        <w:tc>
          <w:tcPr>
            <w:tcW w:w="2110" w:type="dxa"/>
            <w:vMerge/>
            <w:shd w:val="clear" w:color="auto" w:fill="auto"/>
          </w:tcPr>
          <w:p w14:paraId="3E33BA65" w14:textId="77777777" w:rsidR="00F8030D" w:rsidRDefault="00F8030D" w:rsidP="00E1357B">
            <w:pPr>
              <w:spacing w:after="0" w:line="240" w:lineRule="auto"/>
            </w:pPr>
          </w:p>
        </w:tc>
        <w:tc>
          <w:tcPr>
            <w:tcW w:w="1788" w:type="dxa"/>
            <w:vMerge/>
            <w:shd w:val="clear" w:color="auto" w:fill="auto"/>
          </w:tcPr>
          <w:p w14:paraId="61827821" w14:textId="77777777" w:rsidR="00F8030D" w:rsidRDefault="00F8030D" w:rsidP="00E1357B">
            <w:pPr>
              <w:spacing w:after="0" w:line="240" w:lineRule="auto"/>
            </w:pPr>
          </w:p>
        </w:tc>
        <w:tc>
          <w:tcPr>
            <w:tcW w:w="8009" w:type="dxa"/>
            <w:shd w:val="clear" w:color="auto" w:fill="auto"/>
          </w:tcPr>
          <w:p w14:paraId="654766BF" w14:textId="77777777" w:rsidR="00F8030D" w:rsidRDefault="00F8030D" w:rsidP="00E1357B">
            <w:pPr>
              <w:spacing w:after="0" w:line="240" w:lineRule="auto"/>
            </w:pPr>
            <w:r>
              <w:t>Required to attend both Place &amp; People LPDG meetings</w:t>
            </w:r>
          </w:p>
        </w:tc>
        <w:tc>
          <w:tcPr>
            <w:tcW w:w="1875" w:type="dxa"/>
            <w:vMerge w:val="restart"/>
            <w:shd w:val="clear" w:color="auto" w:fill="auto"/>
          </w:tcPr>
          <w:p w14:paraId="7F3DA8A4" w14:textId="77777777" w:rsidR="00F8030D" w:rsidRDefault="00F8030D" w:rsidP="00E1357B">
            <w:pPr>
              <w:spacing w:after="0" w:line="240" w:lineRule="auto"/>
            </w:pPr>
          </w:p>
        </w:tc>
      </w:tr>
      <w:tr w:rsidR="00F8030D" w14:paraId="01497201" w14:textId="77777777" w:rsidTr="00E1357B">
        <w:trPr>
          <w:trHeight w:val="225"/>
        </w:trPr>
        <w:tc>
          <w:tcPr>
            <w:tcW w:w="2110" w:type="dxa"/>
            <w:vMerge/>
            <w:shd w:val="clear" w:color="auto" w:fill="auto"/>
          </w:tcPr>
          <w:p w14:paraId="4EEC06A6" w14:textId="77777777" w:rsidR="00F8030D" w:rsidRDefault="00F8030D" w:rsidP="00E1357B">
            <w:pPr>
              <w:spacing w:after="0" w:line="240" w:lineRule="auto"/>
            </w:pPr>
          </w:p>
        </w:tc>
        <w:tc>
          <w:tcPr>
            <w:tcW w:w="1788" w:type="dxa"/>
            <w:vMerge/>
            <w:shd w:val="clear" w:color="auto" w:fill="auto"/>
          </w:tcPr>
          <w:p w14:paraId="4FC7EA3E" w14:textId="77777777" w:rsidR="00F8030D" w:rsidRDefault="00F8030D" w:rsidP="00E1357B">
            <w:pPr>
              <w:spacing w:after="0" w:line="240" w:lineRule="auto"/>
            </w:pPr>
          </w:p>
        </w:tc>
        <w:tc>
          <w:tcPr>
            <w:tcW w:w="8009" w:type="dxa"/>
            <w:shd w:val="clear" w:color="auto" w:fill="auto"/>
          </w:tcPr>
          <w:p w14:paraId="4372217E" w14:textId="77777777" w:rsidR="00F8030D" w:rsidRDefault="00F8030D" w:rsidP="00E1357B">
            <w:pPr>
              <w:spacing w:after="0" w:line="240" w:lineRule="auto"/>
            </w:pPr>
            <w:r>
              <w:t xml:space="preserve">Take actions as needed </w:t>
            </w:r>
          </w:p>
        </w:tc>
        <w:tc>
          <w:tcPr>
            <w:tcW w:w="1875" w:type="dxa"/>
            <w:vMerge/>
            <w:shd w:val="clear" w:color="auto" w:fill="auto"/>
          </w:tcPr>
          <w:p w14:paraId="0C7BB7DE" w14:textId="77777777" w:rsidR="00F8030D" w:rsidRDefault="00F8030D" w:rsidP="00E1357B">
            <w:pPr>
              <w:spacing w:after="0" w:line="240" w:lineRule="auto"/>
            </w:pPr>
          </w:p>
        </w:tc>
      </w:tr>
      <w:tr w:rsidR="00F8030D" w14:paraId="0EE00306" w14:textId="77777777" w:rsidTr="00E1357B">
        <w:trPr>
          <w:trHeight w:val="300"/>
        </w:trPr>
        <w:tc>
          <w:tcPr>
            <w:tcW w:w="2110" w:type="dxa"/>
            <w:vMerge/>
            <w:shd w:val="clear" w:color="auto" w:fill="auto"/>
          </w:tcPr>
          <w:p w14:paraId="79A7463C" w14:textId="77777777" w:rsidR="00F8030D" w:rsidRDefault="00F8030D" w:rsidP="00E1357B">
            <w:pPr>
              <w:spacing w:after="0" w:line="240" w:lineRule="auto"/>
            </w:pPr>
          </w:p>
        </w:tc>
        <w:tc>
          <w:tcPr>
            <w:tcW w:w="1788" w:type="dxa"/>
            <w:vMerge/>
            <w:shd w:val="clear" w:color="auto" w:fill="auto"/>
          </w:tcPr>
          <w:p w14:paraId="213E5CA4" w14:textId="77777777" w:rsidR="00F8030D" w:rsidRDefault="00F8030D" w:rsidP="00E1357B">
            <w:pPr>
              <w:spacing w:after="0" w:line="240" w:lineRule="auto"/>
            </w:pPr>
          </w:p>
        </w:tc>
        <w:tc>
          <w:tcPr>
            <w:tcW w:w="8009" w:type="dxa"/>
            <w:shd w:val="clear" w:color="auto" w:fill="auto"/>
          </w:tcPr>
          <w:p w14:paraId="7074D3B8" w14:textId="77777777" w:rsidR="00F8030D" w:rsidRDefault="00F8030D" w:rsidP="00E1357B">
            <w:pPr>
              <w:spacing w:after="0" w:line="240" w:lineRule="auto"/>
            </w:pPr>
            <w:r>
              <w:t>Make referrals into the LPDG</w:t>
            </w:r>
          </w:p>
          <w:p w14:paraId="4CEB395F" w14:textId="77777777" w:rsidR="00F8030D" w:rsidRDefault="00F8030D" w:rsidP="00E1357B">
            <w:pPr>
              <w:spacing w:after="0" w:line="240" w:lineRule="auto"/>
            </w:pPr>
          </w:p>
        </w:tc>
        <w:tc>
          <w:tcPr>
            <w:tcW w:w="1875" w:type="dxa"/>
            <w:vMerge/>
            <w:shd w:val="clear" w:color="auto" w:fill="auto"/>
          </w:tcPr>
          <w:p w14:paraId="7704D158" w14:textId="77777777" w:rsidR="00F8030D" w:rsidRDefault="00F8030D" w:rsidP="00E1357B">
            <w:pPr>
              <w:spacing w:after="0" w:line="240" w:lineRule="auto"/>
            </w:pPr>
          </w:p>
        </w:tc>
      </w:tr>
      <w:tr w:rsidR="00684396" w14:paraId="1203BF22" w14:textId="77777777" w:rsidTr="00E1357B">
        <w:tc>
          <w:tcPr>
            <w:tcW w:w="2110" w:type="dxa"/>
            <w:shd w:val="clear" w:color="auto" w:fill="D9D9D9"/>
          </w:tcPr>
          <w:p w14:paraId="42E0BFF1" w14:textId="77777777" w:rsidR="00684396" w:rsidRDefault="00684396" w:rsidP="00E1357B">
            <w:pPr>
              <w:spacing w:after="0" w:line="240" w:lineRule="auto"/>
            </w:pPr>
          </w:p>
        </w:tc>
        <w:tc>
          <w:tcPr>
            <w:tcW w:w="1788" w:type="dxa"/>
            <w:shd w:val="clear" w:color="auto" w:fill="D9D9D9"/>
          </w:tcPr>
          <w:p w14:paraId="43305452" w14:textId="77777777" w:rsidR="00684396" w:rsidRDefault="00684396" w:rsidP="00E1357B">
            <w:pPr>
              <w:spacing w:after="0" w:line="240" w:lineRule="auto"/>
            </w:pPr>
          </w:p>
        </w:tc>
        <w:tc>
          <w:tcPr>
            <w:tcW w:w="8009" w:type="dxa"/>
            <w:shd w:val="clear" w:color="auto" w:fill="D9D9D9"/>
          </w:tcPr>
          <w:p w14:paraId="301FAA7A" w14:textId="77777777" w:rsidR="00684396" w:rsidRDefault="00684396" w:rsidP="00E1357B">
            <w:pPr>
              <w:spacing w:after="0" w:line="240" w:lineRule="auto"/>
            </w:pPr>
          </w:p>
        </w:tc>
        <w:tc>
          <w:tcPr>
            <w:tcW w:w="1875" w:type="dxa"/>
            <w:shd w:val="clear" w:color="auto" w:fill="D9D9D9"/>
          </w:tcPr>
          <w:p w14:paraId="49DBD83F" w14:textId="77777777" w:rsidR="00684396" w:rsidRDefault="00684396" w:rsidP="00E1357B">
            <w:pPr>
              <w:spacing w:after="0" w:line="240" w:lineRule="auto"/>
            </w:pPr>
          </w:p>
        </w:tc>
      </w:tr>
      <w:tr w:rsidR="00F8030D" w14:paraId="4B2624FF" w14:textId="77777777" w:rsidTr="00E1357B">
        <w:trPr>
          <w:trHeight w:val="240"/>
        </w:trPr>
        <w:tc>
          <w:tcPr>
            <w:tcW w:w="2110" w:type="dxa"/>
            <w:vMerge w:val="restart"/>
            <w:shd w:val="clear" w:color="auto" w:fill="auto"/>
          </w:tcPr>
          <w:p w14:paraId="34C83173" w14:textId="77777777" w:rsidR="00F8030D" w:rsidRDefault="00F8030D" w:rsidP="00E1357B">
            <w:pPr>
              <w:spacing w:after="0" w:line="240" w:lineRule="auto"/>
            </w:pPr>
            <w:r>
              <w:t xml:space="preserve">Birmingham City Council  </w:t>
            </w:r>
          </w:p>
        </w:tc>
        <w:tc>
          <w:tcPr>
            <w:tcW w:w="1788" w:type="dxa"/>
            <w:vMerge w:val="restart"/>
            <w:shd w:val="clear" w:color="auto" w:fill="auto"/>
          </w:tcPr>
          <w:p w14:paraId="7F1DE828" w14:textId="77777777" w:rsidR="00F8030D" w:rsidRDefault="00F8030D" w:rsidP="00E1357B">
            <w:pPr>
              <w:spacing w:after="0" w:line="240" w:lineRule="auto"/>
            </w:pPr>
            <w:r>
              <w:t xml:space="preserve">Prevent (youth and/or community engagement </w:t>
            </w:r>
          </w:p>
        </w:tc>
        <w:tc>
          <w:tcPr>
            <w:tcW w:w="8009" w:type="dxa"/>
            <w:shd w:val="clear" w:color="auto" w:fill="auto"/>
          </w:tcPr>
          <w:p w14:paraId="39604F80" w14:textId="77777777" w:rsidR="00F8030D" w:rsidRDefault="00F8030D" w:rsidP="00E1357B">
            <w:pPr>
              <w:spacing w:after="0" w:line="240" w:lineRule="auto"/>
            </w:pPr>
            <w:r>
              <w:t xml:space="preserve">Support in delivering the priorities of the LPDG </w:t>
            </w:r>
          </w:p>
        </w:tc>
        <w:tc>
          <w:tcPr>
            <w:tcW w:w="1875" w:type="dxa"/>
            <w:vMerge w:val="restart"/>
            <w:shd w:val="clear" w:color="auto" w:fill="auto"/>
          </w:tcPr>
          <w:p w14:paraId="3ED6BCD7" w14:textId="77777777" w:rsidR="00F8030D" w:rsidRDefault="00F8030D" w:rsidP="00E1357B">
            <w:pPr>
              <w:spacing w:after="0" w:line="240" w:lineRule="auto"/>
            </w:pPr>
            <w:r>
              <w:t xml:space="preserve">Manager </w:t>
            </w:r>
          </w:p>
          <w:p w14:paraId="4F1747B1" w14:textId="77777777" w:rsidR="003123B3" w:rsidRDefault="003123B3" w:rsidP="00E1357B">
            <w:pPr>
              <w:spacing w:after="0" w:line="240" w:lineRule="auto"/>
            </w:pPr>
            <w:r>
              <w:t xml:space="preserve">As requested </w:t>
            </w:r>
          </w:p>
        </w:tc>
      </w:tr>
      <w:tr w:rsidR="00F8030D" w14:paraId="3D16E701" w14:textId="77777777" w:rsidTr="00E1357B">
        <w:trPr>
          <w:trHeight w:val="270"/>
        </w:trPr>
        <w:tc>
          <w:tcPr>
            <w:tcW w:w="2110" w:type="dxa"/>
            <w:vMerge/>
            <w:shd w:val="clear" w:color="auto" w:fill="auto"/>
          </w:tcPr>
          <w:p w14:paraId="1166205C" w14:textId="77777777" w:rsidR="00F8030D" w:rsidRDefault="00F8030D" w:rsidP="00E1357B">
            <w:pPr>
              <w:spacing w:after="0" w:line="240" w:lineRule="auto"/>
            </w:pPr>
          </w:p>
        </w:tc>
        <w:tc>
          <w:tcPr>
            <w:tcW w:w="1788" w:type="dxa"/>
            <w:vMerge/>
            <w:shd w:val="clear" w:color="auto" w:fill="auto"/>
          </w:tcPr>
          <w:p w14:paraId="15F4151C" w14:textId="77777777" w:rsidR="00F8030D" w:rsidRDefault="00F8030D" w:rsidP="00E1357B">
            <w:pPr>
              <w:spacing w:after="0" w:line="240" w:lineRule="auto"/>
            </w:pPr>
          </w:p>
        </w:tc>
        <w:tc>
          <w:tcPr>
            <w:tcW w:w="8009" w:type="dxa"/>
            <w:shd w:val="clear" w:color="auto" w:fill="auto"/>
          </w:tcPr>
          <w:p w14:paraId="4FDA82AD" w14:textId="77777777" w:rsidR="00F8030D" w:rsidRDefault="00F8030D" w:rsidP="00E1357B">
            <w:pPr>
              <w:spacing w:after="0" w:line="240" w:lineRule="auto"/>
            </w:pPr>
            <w:r>
              <w:t xml:space="preserve">Lead on activities and interventions as needed. </w:t>
            </w:r>
          </w:p>
        </w:tc>
        <w:tc>
          <w:tcPr>
            <w:tcW w:w="1875" w:type="dxa"/>
            <w:vMerge/>
            <w:shd w:val="clear" w:color="auto" w:fill="auto"/>
          </w:tcPr>
          <w:p w14:paraId="0CD406D6" w14:textId="77777777" w:rsidR="00F8030D" w:rsidRDefault="00F8030D" w:rsidP="00E1357B">
            <w:pPr>
              <w:spacing w:after="0" w:line="240" w:lineRule="auto"/>
            </w:pPr>
          </w:p>
        </w:tc>
      </w:tr>
      <w:tr w:rsidR="00F8030D" w14:paraId="352BA619" w14:textId="77777777" w:rsidTr="00E1357B">
        <w:trPr>
          <w:trHeight w:val="300"/>
        </w:trPr>
        <w:tc>
          <w:tcPr>
            <w:tcW w:w="2110" w:type="dxa"/>
            <w:vMerge/>
            <w:shd w:val="clear" w:color="auto" w:fill="auto"/>
          </w:tcPr>
          <w:p w14:paraId="32A8F219" w14:textId="77777777" w:rsidR="00F8030D" w:rsidRDefault="00F8030D" w:rsidP="00E1357B">
            <w:pPr>
              <w:spacing w:after="0" w:line="240" w:lineRule="auto"/>
            </w:pPr>
          </w:p>
        </w:tc>
        <w:tc>
          <w:tcPr>
            <w:tcW w:w="1788" w:type="dxa"/>
            <w:vMerge/>
            <w:shd w:val="clear" w:color="auto" w:fill="auto"/>
          </w:tcPr>
          <w:p w14:paraId="165C6FAB" w14:textId="77777777" w:rsidR="00F8030D" w:rsidRDefault="00F8030D" w:rsidP="00E1357B">
            <w:pPr>
              <w:spacing w:after="0" w:line="240" w:lineRule="auto"/>
            </w:pPr>
          </w:p>
        </w:tc>
        <w:tc>
          <w:tcPr>
            <w:tcW w:w="8009" w:type="dxa"/>
            <w:shd w:val="clear" w:color="auto" w:fill="auto"/>
          </w:tcPr>
          <w:p w14:paraId="7334AAA4" w14:textId="77777777" w:rsidR="00F8030D" w:rsidRDefault="00CC3F58" w:rsidP="00CC3F58">
            <w:pPr>
              <w:spacing w:after="0" w:line="240" w:lineRule="auto"/>
            </w:pPr>
            <w:r>
              <w:t xml:space="preserve">As requested </w:t>
            </w:r>
            <w:r w:rsidR="00F8030D">
              <w:t>to attend both Place &amp; People LPDG meetings</w:t>
            </w:r>
          </w:p>
        </w:tc>
        <w:tc>
          <w:tcPr>
            <w:tcW w:w="1875" w:type="dxa"/>
            <w:vMerge/>
            <w:shd w:val="clear" w:color="auto" w:fill="auto"/>
          </w:tcPr>
          <w:p w14:paraId="46834645" w14:textId="77777777" w:rsidR="00F8030D" w:rsidRDefault="00F8030D" w:rsidP="00E1357B">
            <w:pPr>
              <w:spacing w:after="0" w:line="240" w:lineRule="auto"/>
            </w:pPr>
          </w:p>
        </w:tc>
      </w:tr>
      <w:tr w:rsidR="00F8030D" w14:paraId="2F7988CE" w14:textId="77777777" w:rsidTr="00E1357B">
        <w:trPr>
          <w:trHeight w:val="237"/>
        </w:trPr>
        <w:tc>
          <w:tcPr>
            <w:tcW w:w="2110" w:type="dxa"/>
            <w:vMerge/>
            <w:shd w:val="clear" w:color="auto" w:fill="auto"/>
          </w:tcPr>
          <w:p w14:paraId="668FEF89" w14:textId="77777777" w:rsidR="00F8030D" w:rsidRDefault="00F8030D" w:rsidP="00E1357B">
            <w:pPr>
              <w:spacing w:after="0" w:line="240" w:lineRule="auto"/>
            </w:pPr>
          </w:p>
        </w:tc>
        <w:tc>
          <w:tcPr>
            <w:tcW w:w="1788" w:type="dxa"/>
            <w:vMerge/>
            <w:shd w:val="clear" w:color="auto" w:fill="auto"/>
          </w:tcPr>
          <w:p w14:paraId="3AE54E89" w14:textId="77777777" w:rsidR="00F8030D" w:rsidRDefault="00F8030D" w:rsidP="00E1357B">
            <w:pPr>
              <w:spacing w:after="0" w:line="240" w:lineRule="auto"/>
            </w:pPr>
          </w:p>
        </w:tc>
        <w:tc>
          <w:tcPr>
            <w:tcW w:w="8009" w:type="dxa"/>
            <w:shd w:val="clear" w:color="auto" w:fill="auto"/>
          </w:tcPr>
          <w:p w14:paraId="0A02A99A" w14:textId="77777777" w:rsidR="00F8030D" w:rsidRDefault="00F8030D" w:rsidP="00E1357B">
            <w:pPr>
              <w:spacing w:after="0" w:line="240" w:lineRule="auto"/>
            </w:pPr>
            <w:r>
              <w:t xml:space="preserve">Take actions as needed </w:t>
            </w:r>
          </w:p>
        </w:tc>
        <w:tc>
          <w:tcPr>
            <w:tcW w:w="1875" w:type="dxa"/>
            <w:vMerge/>
            <w:shd w:val="clear" w:color="auto" w:fill="auto"/>
          </w:tcPr>
          <w:p w14:paraId="23312588" w14:textId="77777777" w:rsidR="00F8030D" w:rsidRDefault="00F8030D" w:rsidP="00E1357B">
            <w:pPr>
              <w:spacing w:after="0" w:line="240" w:lineRule="auto"/>
            </w:pPr>
          </w:p>
        </w:tc>
      </w:tr>
      <w:tr w:rsidR="00F8030D" w14:paraId="7861F073" w14:textId="77777777" w:rsidTr="00E1357B">
        <w:trPr>
          <w:trHeight w:val="285"/>
        </w:trPr>
        <w:tc>
          <w:tcPr>
            <w:tcW w:w="2110" w:type="dxa"/>
            <w:vMerge/>
            <w:shd w:val="clear" w:color="auto" w:fill="auto"/>
          </w:tcPr>
          <w:p w14:paraId="64821BBA" w14:textId="77777777" w:rsidR="00F8030D" w:rsidRDefault="00F8030D" w:rsidP="00E1357B">
            <w:pPr>
              <w:spacing w:after="0" w:line="240" w:lineRule="auto"/>
            </w:pPr>
          </w:p>
        </w:tc>
        <w:tc>
          <w:tcPr>
            <w:tcW w:w="1788" w:type="dxa"/>
            <w:vMerge/>
            <w:shd w:val="clear" w:color="auto" w:fill="auto"/>
          </w:tcPr>
          <w:p w14:paraId="6E6EA70D" w14:textId="77777777" w:rsidR="00F8030D" w:rsidRDefault="00F8030D" w:rsidP="00E1357B">
            <w:pPr>
              <w:spacing w:after="0" w:line="240" w:lineRule="auto"/>
            </w:pPr>
          </w:p>
        </w:tc>
        <w:tc>
          <w:tcPr>
            <w:tcW w:w="8009" w:type="dxa"/>
            <w:shd w:val="clear" w:color="auto" w:fill="auto"/>
          </w:tcPr>
          <w:p w14:paraId="260BA0ED" w14:textId="77777777" w:rsidR="00F8030D" w:rsidRDefault="00F8030D" w:rsidP="00E1357B">
            <w:pPr>
              <w:spacing w:after="0" w:line="240" w:lineRule="auto"/>
            </w:pPr>
            <w:r>
              <w:t>Make referrals into the LPDG</w:t>
            </w:r>
          </w:p>
        </w:tc>
        <w:tc>
          <w:tcPr>
            <w:tcW w:w="1875" w:type="dxa"/>
            <w:vMerge/>
            <w:shd w:val="clear" w:color="auto" w:fill="auto"/>
          </w:tcPr>
          <w:p w14:paraId="272959AC" w14:textId="77777777" w:rsidR="00F8030D" w:rsidRDefault="00F8030D" w:rsidP="00E1357B">
            <w:pPr>
              <w:spacing w:after="0" w:line="240" w:lineRule="auto"/>
            </w:pPr>
          </w:p>
        </w:tc>
      </w:tr>
      <w:tr w:rsidR="00F8030D" w14:paraId="32F45A34" w14:textId="77777777" w:rsidTr="00E1357B">
        <w:tc>
          <w:tcPr>
            <w:tcW w:w="2110" w:type="dxa"/>
            <w:shd w:val="clear" w:color="auto" w:fill="D9D9D9"/>
          </w:tcPr>
          <w:p w14:paraId="60526B3B" w14:textId="77777777" w:rsidR="00F8030D" w:rsidRDefault="00F8030D" w:rsidP="00E1357B">
            <w:pPr>
              <w:spacing w:after="0" w:line="240" w:lineRule="auto"/>
            </w:pPr>
          </w:p>
        </w:tc>
        <w:tc>
          <w:tcPr>
            <w:tcW w:w="1788" w:type="dxa"/>
            <w:shd w:val="clear" w:color="auto" w:fill="D9D9D9"/>
          </w:tcPr>
          <w:p w14:paraId="54E88F39" w14:textId="77777777" w:rsidR="00F8030D" w:rsidRDefault="00F8030D" w:rsidP="00E1357B">
            <w:pPr>
              <w:spacing w:after="0" w:line="240" w:lineRule="auto"/>
            </w:pPr>
          </w:p>
        </w:tc>
        <w:tc>
          <w:tcPr>
            <w:tcW w:w="8009" w:type="dxa"/>
            <w:shd w:val="clear" w:color="auto" w:fill="D9D9D9"/>
          </w:tcPr>
          <w:p w14:paraId="78CB60E9" w14:textId="77777777" w:rsidR="00F8030D" w:rsidRDefault="00F8030D" w:rsidP="00E1357B">
            <w:pPr>
              <w:spacing w:after="0" w:line="240" w:lineRule="auto"/>
            </w:pPr>
          </w:p>
        </w:tc>
        <w:tc>
          <w:tcPr>
            <w:tcW w:w="1875" w:type="dxa"/>
            <w:shd w:val="clear" w:color="auto" w:fill="D9D9D9"/>
          </w:tcPr>
          <w:p w14:paraId="2D51B75E" w14:textId="77777777" w:rsidR="00F8030D" w:rsidRDefault="00F8030D" w:rsidP="00E1357B">
            <w:pPr>
              <w:spacing w:after="0" w:line="240" w:lineRule="auto"/>
            </w:pPr>
          </w:p>
        </w:tc>
      </w:tr>
      <w:tr w:rsidR="00F8030D" w14:paraId="3AFFC307" w14:textId="77777777" w:rsidTr="00E1357B">
        <w:trPr>
          <w:trHeight w:val="285"/>
        </w:trPr>
        <w:tc>
          <w:tcPr>
            <w:tcW w:w="2110" w:type="dxa"/>
            <w:vMerge w:val="restart"/>
            <w:shd w:val="clear" w:color="auto" w:fill="auto"/>
          </w:tcPr>
          <w:p w14:paraId="63355A8D" w14:textId="77777777" w:rsidR="00F8030D" w:rsidRDefault="00F8030D" w:rsidP="00E1357B">
            <w:pPr>
              <w:spacing w:after="0" w:line="240" w:lineRule="auto"/>
            </w:pPr>
            <w:r>
              <w:t>Birmingham City Council</w:t>
            </w:r>
          </w:p>
        </w:tc>
        <w:tc>
          <w:tcPr>
            <w:tcW w:w="1788" w:type="dxa"/>
            <w:vMerge w:val="restart"/>
            <w:shd w:val="clear" w:color="auto" w:fill="auto"/>
          </w:tcPr>
          <w:p w14:paraId="10DFAF03" w14:textId="77777777" w:rsidR="00F8030D" w:rsidRDefault="00F8030D" w:rsidP="00E1357B">
            <w:pPr>
              <w:spacing w:after="0" w:line="240" w:lineRule="auto"/>
            </w:pPr>
            <w:r>
              <w:t>Trading Standards</w:t>
            </w:r>
          </w:p>
          <w:p w14:paraId="7049CD1F" w14:textId="77777777" w:rsidR="00F8030D" w:rsidRDefault="00F8030D" w:rsidP="00E1357B">
            <w:pPr>
              <w:spacing w:after="0" w:line="240" w:lineRule="auto"/>
            </w:pPr>
            <w:r>
              <w:t xml:space="preserve">Licencing </w:t>
            </w:r>
            <w:r w:rsidR="001B1EFA">
              <w:t>Dept.</w:t>
            </w:r>
          </w:p>
          <w:p w14:paraId="5A4EFF98" w14:textId="77777777" w:rsidR="00F8030D" w:rsidRDefault="00F8030D" w:rsidP="00E1357B">
            <w:pPr>
              <w:spacing w:after="0" w:line="240" w:lineRule="auto"/>
            </w:pPr>
            <w:r>
              <w:t xml:space="preserve">Environmental Services </w:t>
            </w:r>
          </w:p>
        </w:tc>
        <w:tc>
          <w:tcPr>
            <w:tcW w:w="8009" w:type="dxa"/>
            <w:shd w:val="clear" w:color="auto" w:fill="auto"/>
          </w:tcPr>
          <w:p w14:paraId="23B04243" w14:textId="77777777" w:rsidR="00F8030D" w:rsidRDefault="00F8030D" w:rsidP="00E1357B">
            <w:pPr>
              <w:spacing w:after="0" w:line="240" w:lineRule="auto"/>
            </w:pPr>
            <w:r>
              <w:t xml:space="preserve">Attend the LPDG as requested </w:t>
            </w:r>
          </w:p>
        </w:tc>
        <w:tc>
          <w:tcPr>
            <w:tcW w:w="1875" w:type="dxa"/>
            <w:vMerge w:val="restart"/>
            <w:shd w:val="clear" w:color="auto" w:fill="auto"/>
          </w:tcPr>
          <w:p w14:paraId="3BEAC83A" w14:textId="77777777" w:rsidR="00F8030D" w:rsidRDefault="001B1EFA" w:rsidP="00E1357B">
            <w:pPr>
              <w:spacing w:after="0" w:line="240" w:lineRule="auto"/>
            </w:pPr>
            <w:r>
              <w:t xml:space="preserve">Manager </w:t>
            </w:r>
          </w:p>
          <w:p w14:paraId="39102247" w14:textId="77777777" w:rsidR="003123B3" w:rsidRDefault="003123B3" w:rsidP="00E1357B">
            <w:pPr>
              <w:spacing w:after="0" w:line="240" w:lineRule="auto"/>
            </w:pPr>
            <w:r>
              <w:t xml:space="preserve">As requested </w:t>
            </w:r>
          </w:p>
        </w:tc>
      </w:tr>
      <w:tr w:rsidR="00F8030D" w14:paraId="4C8CEADC" w14:textId="77777777" w:rsidTr="00E1357B">
        <w:trPr>
          <w:trHeight w:val="270"/>
        </w:trPr>
        <w:tc>
          <w:tcPr>
            <w:tcW w:w="2110" w:type="dxa"/>
            <w:vMerge/>
            <w:shd w:val="clear" w:color="auto" w:fill="auto"/>
          </w:tcPr>
          <w:p w14:paraId="00E9B718" w14:textId="77777777" w:rsidR="00F8030D" w:rsidRDefault="00F8030D" w:rsidP="00E1357B">
            <w:pPr>
              <w:spacing w:after="0" w:line="240" w:lineRule="auto"/>
            </w:pPr>
          </w:p>
        </w:tc>
        <w:tc>
          <w:tcPr>
            <w:tcW w:w="1788" w:type="dxa"/>
            <w:vMerge/>
            <w:shd w:val="clear" w:color="auto" w:fill="auto"/>
          </w:tcPr>
          <w:p w14:paraId="2121B524" w14:textId="77777777" w:rsidR="00F8030D" w:rsidRDefault="00F8030D" w:rsidP="00E1357B">
            <w:pPr>
              <w:spacing w:after="0" w:line="240" w:lineRule="auto"/>
            </w:pPr>
          </w:p>
        </w:tc>
        <w:tc>
          <w:tcPr>
            <w:tcW w:w="8009" w:type="dxa"/>
            <w:shd w:val="clear" w:color="auto" w:fill="auto"/>
          </w:tcPr>
          <w:p w14:paraId="252EDA02" w14:textId="77777777" w:rsidR="00F8030D" w:rsidRDefault="00F8030D" w:rsidP="00E1357B">
            <w:pPr>
              <w:spacing w:after="0" w:line="240" w:lineRule="auto"/>
            </w:pPr>
            <w:r>
              <w:t>Agree to support delivery of priorities</w:t>
            </w:r>
          </w:p>
        </w:tc>
        <w:tc>
          <w:tcPr>
            <w:tcW w:w="1875" w:type="dxa"/>
            <w:vMerge/>
            <w:shd w:val="clear" w:color="auto" w:fill="auto"/>
          </w:tcPr>
          <w:p w14:paraId="116E38FD" w14:textId="77777777" w:rsidR="00F8030D" w:rsidRDefault="00F8030D" w:rsidP="00E1357B">
            <w:pPr>
              <w:spacing w:after="0" w:line="240" w:lineRule="auto"/>
            </w:pPr>
          </w:p>
        </w:tc>
      </w:tr>
      <w:tr w:rsidR="00F8030D" w14:paraId="2E96D513" w14:textId="77777777" w:rsidTr="00E1357B">
        <w:trPr>
          <w:trHeight w:val="285"/>
        </w:trPr>
        <w:tc>
          <w:tcPr>
            <w:tcW w:w="2110" w:type="dxa"/>
            <w:vMerge/>
            <w:shd w:val="clear" w:color="auto" w:fill="auto"/>
          </w:tcPr>
          <w:p w14:paraId="551ACACE" w14:textId="77777777" w:rsidR="00F8030D" w:rsidRDefault="00F8030D" w:rsidP="00E1357B">
            <w:pPr>
              <w:spacing w:after="0" w:line="240" w:lineRule="auto"/>
            </w:pPr>
          </w:p>
        </w:tc>
        <w:tc>
          <w:tcPr>
            <w:tcW w:w="1788" w:type="dxa"/>
            <w:vMerge/>
            <w:shd w:val="clear" w:color="auto" w:fill="auto"/>
          </w:tcPr>
          <w:p w14:paraId="7FE330ED" w14:textId="77777777" w:rsidR="00F8030D" w:rsidRDefault="00F8030D" w:rsidP="00E1357B">
            <w:pPr>
              <w:spacing w:after="0" w:line="240" w:lineRule="auto"/>
            </w:pPr>
          </w:p>
        </w:tc>
        <w:tc>
          <w:tcPr>
            <w:tcW w:w="8009" w:type="dxa"/>
            <w:shd w:val="clear" w:color="auto" w:fill="auto"/>
          </w:tcPr>
          <w:p w14:paraId="49D8EA1C" w14:textId="77777777" w:rsidR="00F8030D" w:rsidRDefault="00F8030D" w:rsidP="00E1357B">
            <w:pPr>
              <w:spacing w:after="0" w:line="240" w:lineRule="auto"/>
            </w:pPr>
            <w:r>
              <w:t xml:space="preserve">Agreed to take actions and respond in the timescale agreed </w:t>
            </w:r>
          </w:p>
        </w:tc>
        <w:tc>
          <w:tcPr>
            <w:tcW w:w="1875" w:type="dxa"/>
            <w:vMerge/>
            <w:shd w:val="clear" w:color="auto" w:fill="auto"/>
          </w:tcPr>
          <w:p w14:paraId="219A114F" w14:textId="77777777" w:rsidR="00F8030D" w:rsidRDefault="00F8030D" w:rsidP="00E1357B">
            <w:pPr>
              <w:spacing w:after="0" w:line="240" w:lineRule="auto"/>
            </w:pPr>
          </w:p>
        </w:tc>
      </w:tr>
      <w:tr w:rsidR="00F8030D" w14:paraId="7260DD55" w14:textId="77777777" w:rsidTr="00E1357B">
        <w:trPr>
          <w:trHeight w:val="480"/>
        </w:trPr>
        <w:tc>
          <w:tcPr>
            <w:tcW w:w="2110" w:type="dxa"/>
            <w:vMerge/>
            <w:shd w:val="clear" w:color="auto" w:fill="auto"/>
          </w:tcPr>
          <w:p w14:paraId="6B78F76B" w14:textId="77777777" w:rsidR="00F8030D" w:rsidRDefault="00F8030D" w:rsidP="00E1357B">
            <w:pPr>
              <w:spacing w:after="0" w:line="240" w:lineRule="auto"/>
            </w:pPr>
          </w:p>
        </w:tc>
        <w:tc>
          <w:tcPr>
            <w:tcW w:w="1788" w:type="dxa"/>
            <w:vMerge/>
            <w:shd w:val="clear" w:color="auto" w:fill="auto"/>
          </w:tcPr>
          <w:p w14:paraId="1AB8A295" w14:textId="77777777" w:rsidR="00F8030D" w:rsidRDefault="00F8030D" w:rsidP="00E1357B">
            <w:pPr>
              <w:spacing w:after="0" w:line="240" w:lineRule="auto"/>
            </w:pPr>
          </w:p>
        </w:tc>
        <w:tc>
          <w:tcPr>
            <w:tcW w:w="8009" w:type="dxa"/>
            <w:shd w:val="clear" w:color="auto" w:fill="auto"/>
          </w:tcPr>
          <w:p w14:paraId="3841F862" w14:textId="77777777" w:rsidR="00F8030D" w:rsidRDefault="00F8030D" w:rsidP="00E1357B">
            <w:pPr>
              <w:spacing w:after="0" w:line="240" w:lineRule="auto"/>
            </w:pPr>
            <w:r>
              <w:t xml:space="preserve">Make referrals into LPDG as needed. </w:t>
            </w:r>
          </w:p>
        </w:tc>
        <w:tc>
          <w:tcPr>
            <w:tcW w:w="1875" w:type="dxa"/>
            <w:vMerge/>
            <w:shd w:val="clear" w:color="auto" w:fill="auto"/>
          </w:tcPr>
          <w:p w14:paraId="55E2A1AA" w14:textId="77777777" w:rsidR="00F8030D" w:rsidRDefault="00F8030D" w:rsidP="00E1357B">
            <w:pPr>
              <w:spacing w:after="0" w:line="240" w:lineRule="auto"/>
            </w:pPr>
          </w:p>
        </w:tc>
      </w:tr>
      <w:tr w:rsidR="00F8030D" w14:paraId="0F199C90" w14:textId="77777777" w:rsidTr="00E1357B">
        <w:tc>
          <w:tcPr>
            <w:tcW w:w="2110" w:type="dxa"/>
            <w:shd w:val="clear" w:color="auto" w:fill="D9D9D9"/>
          </w:tcPr>
          <w:p w14:paraId="0917F946" w14:textId="77777777" w:rsidR="00F8030D" w:rsidRDefault="00F8030D" w:rsidP="00E1357B">
            <w:pPr>
              <w:spacing w:after="0" w:line="240" w:lineRule="auto"/>
            </w:pPr>
          </w:p>
        </w:tc>
        <w:tc>
          <w:tcPr>
            <w:tcW w:w="1788" w:type="dxa"/>
            <w:shd w:val="clear" w:color="auto" w:fill="D9D9D9"/>
          </w:tcPr>
          <w:p w14:paraId="77C29B6A" w14:textId="77777777" w:rsidR="00F8030D" w:rsidRDefault="00F8030D" w:rsidP="00E1357B">
            <w:pPr>
              <w:spacing w:after="0" w:line="240" w:lineRule="auto"/>
            </w:pPr>
          </w:p>
        </w:tc>
        <w:tc>
          <w:tcPr>
            <w:tcW w:w="8009" w:type="dxa"/>
            <w:shd w:val="clear" w:color="auto" w:fill="D9D9D9"/>
          </w:tcPr>
          <w:p w14:paraId="7FD1190E" w14:textId="77777777" w:rsidR="00F8030D" w:rsidRDefault="00F8030D" w:rsidP="00E1357B">
            <w:pPr>
              <w:spacing w:after="0" w:line="240" w:lineRule="auto"/>
            </w:pPr>
          </w:p>
        </w:tc>
        <w:tc>
          <w:tcPr>
            <w:tcW w:w="1875" w:type="dxa"/>
            <w:shd w:val="clear" w:color="auto" w:fill="D9D9D9"/>
          </w:tcPr>
          <w:p w14:paraId="13BB2F7D" w14:textId="77777777" w:rsidR="00F8030D" w:rsidRDefault="00F8030D" w:rsidP="00E1357B">
            <w:pPr>
              <w:spacing w:after="0" w:line="240" w:lineRule="auto"/>
            </w:pPr>
          </w:p>
        </w:tc>
      </w:tr>
      <w:tr w:rsidR="00F8030D" w14:paraId="2CDAF2DA" w14:textId="77777777" w:rsidTr="00E1357B">
        <w:trPr>
          <w:trHeight w:val="255"/>
        </w:trPr>
        <w:tc>
          <w:tcPr>
            <w:tcW w:w="2110" w:type="dxa"/>
            <w:vMerge w:val="restart"/>
            <w:shd w:val="clear" w:color="auto" w:fill="auto"/>
          </w:tcPr>
          <w:p w14:paraId="64980518" w14:textId="77777777" w:rsidR="00F8030D" w:rsidRDefault="00F8030D" w:rsidP="00E1357B">
            <w:pPr>
              <w:spacing w:after="0" w:line="240" w:lineRule="auto"/>
            </w:pPr>
            <w:r>
              <w:t xml:space="preserve">WM Police </w:t>
            </w:r>
          </w:p>
        </w:tc>
        <w:tc>
          <w:tcPr>
            <w:tcW w:w="1788" w:type="dxa"/>
            <w:vMerge w:val="restart"/>
            <w:shd w:val="clear" w:color="auto" w:fill="auto"/>
          </w:tcPr>
          <w:p w14:paraId="3708602E" w14:textId="77777777" w:rsidR="00F8030D" w:rsidRDefault="00F8030D" w:rsidP="00E1357B">
            <w:pPr>
              <w:spacing w:after="0" w:line="240" w:lineRule="auto"/>
            </w:pPr>
            <w:r>
              <w:t xml:space="preserve">PPU </w:t>
            </w:r>
          </w:p>
        </w:tc>
        <w:tc>
          <w:tcPr>
            <w:tcW w:w="8009" w:type="dxa"/>
            <w:shd w:val="clear" w:color="auto" w:fill="auto"/>
          </w:tcPr>
          <w:p w14:paraId="575EA538" w14:textId="77777777" w:rsidR="00F8030D" w:rsidRDefault="00F8030D" w:rsidP="00E1357B">
            <w:pPr>
              <w:spacing w:after="0" w:line="240" w:lineRule="auto"/>
            </w:pPr>
            <w:r>
              <w:t xml:space="preserve">Attend the LPDG as requested </w:t>
            </w:r>
          </w:p>
        </w:tc>
        <w:tc>
          <w:tcPr>
            <w:tcW w:w="1875" w:type="dxa"/>
            <w:vMerge w:val="restart"/>
            <w:shd w:val="clear" w:color="auto" w:fill="auto"/>
          </w:tcPr>
          <w:p w14:paraId="64F52D62" w14:textId="77777777" w:rsidR="00F8030D" w:rsidRDefault="001B1EFA" w:rsidP="00E1357B">
            <w:pPr>
              <w:spacing w:after="0" w:line="240" w:lineRule="auto"/>
            </w:pPr>
            <w:r>
              <w:t xml:space="preserve">Officer </w:t>
            </w:r>
          </w:p>
        </w:tc>
      </w:tr>
      <w:tr w:rsidR="00F8030D" w14:paraId="2B93D048" w14:textId="77777777" w:rsidTr="00E1357B">
        <w:trPr>
          <w:trHeight w:val="270"/>
        </w:trPr>
        <w:tc>
          <w:tcPr>
            <w:tcW w:w="2110" w:type="dxa"/>
            <w:vMerge/>
            <w:shd w:val="clear" w:color="auto" w:fill="auto"/>
          </w:tcPr>
          <w:p w14:paraId="66A35E66" w14:textId="77777777" w:rsidR="00F8030D" w:rsidRDefault="00F8030D" w:rsidP="00E1357B">
            <w:pPr>
              <w:spacing w:after="0" w:line="240" w:lineRule="auto"/>
            </w:pPr>
          </w:p>
        </w:tc>
        <w:tc>
          <w:tcPr>
            <w:tcW w:w="1788" w:type="dxa"/>
            <w:vMerge/>
            <w:shd w:val="clear" w:color="auto" w:fill="auto"/>
          </w:tcPr>
          <w:p w14:paraId="24695AA7" w14:textId="77777777" w:rsidR="00F8030D" w:rsidRDefault="00F8030D" w:rsidP="00E1357B">
            <w:pPr>
              <w:spacing w:after="0" w:line="240" w:lineRule="auto"/>
            </w:pPr>
          </w:p>
        </w:tc>
        <w:tc>
          <w:tcPr>
            <w:tcW w:w="8009" w:type="dxa"/>
            <w:shd w:val="clear" w:color="auto" w:fill="auto"/>
          </w:tcPr>
          <w:p w14:paraId="78C78C36" w14:textId="77777777" w:rsidR="00F8030D" w:rsidRDefault="00F8030D" w:rsidP="00E1357B">
            <w:pPr>
              <w:spacing w:after="0" w:line="240" w:lineRule="auto"/>
            </w:pPr>
            <w:r>
              <w:t>Agree to support delivery of priorities</w:t>
            </w:r>
          </w:p>
        </w:tc>
        <w:tc>
          <w:tcPr>
            <w:tcW w:w="1875" w:type="dxa"/>
            <w:vMerge/>
            <w:shd w:val="clear" w:color="auto" w:fill="auto"/>
          </w:tcPr>
          <w:p w14:paraId="1A5AE1C4" w14:textId="77777777" w:rsidR="00F8030D" w:rsidRDefault="00F8030D" w:rsidP="00E1357B">
            <w:pPr>
              <w:spacing w:after="0" w:line="240" w:lineRule="auto"/>
            </w:pPr>
          </w:p>
        </w:tc>
      </w:tr>
      <w:tr w:rsidR="00F8030D" w14:paraId="5B2D1857" w14:textId="77777777" w:rsidTr="00E1357B">
        <w:trPr>
          <w:trHeight w:val="255"/>
        </w:trPr>
        <w:tc>
          <w:tcPr>
            <w:tcW w:w="2110" w:type="dxa"/>
            <w:vMerge/>
            <w:shd w:val="clear" w:color="auto" w:fill="auto"/>
          </w:tcPr>
          <w:p w14:paraId="60AA16D9" w14:textId="77777777" w:rsidR="00F8030D" w:rsidRDefault="00F8030D" w:rsidP="00E1357B">
            <w:pPr>
              <w:spacing w:after="0" w:line="240" w:lineRule="auto"/>
            </w:pPr>
          </w:p>
        </w:tc>
        <w:tc>
          <w:tcPr>
            <w:tcW w:w="1788" w:type="dxa"/>
            <w:vMerge/>
            <w:shd w:val="clear" w:color="auto" w:fill="auto"/>
          </w:tcPr>
          <w:p w14:paraId="783B619D" w14:textId="77777777" w:rsidR="00F8030D" w:rsidRDefault="00F8030D" w:rsidP="00E1357B">
            <w:pPr>
              <w:spacing w:after="0" w:line="240" w:lineRule="auto"/>
            </w:pPr>
          </w:p>
        </w:tc>
        <w:tc>
          <w:tcPr>
            <w:tcW w:w="8009" w:type="dxa"/>
            <w:shd w:val="clear" w:color="auto" w:fill="auto"/>
          </w:tcPr>
          <w:p w14:paraId="191CBBA0" w14:textId="77777777" w:rsidR="00F8030D" w:rsidRDefault="00F8030D" w:rsidP="00E1357B">
            <w:pPr>
              <w:spacing w:after="0" w:line="240" w:lineRule="auto"/>
            </w:pPr>
            <w:r>
              <w:t xml:space="preserve">Agreed to take actions and respond in the timescale agreed </w:t>
            </w:r>
          </w:p>
        </w:tc>
        <w:tc>
          <w:tcPr>
            <w:tcW w:w="1875" w:type="dxa"/>
            <w:vMerge/>
            <w:shd w:val="clear" w:color="auto" w:fill="auto"/>
          </w:tcPr>
          <w:p w14:paraId="7E5698B3" w14:textId="77777777" w:rsidR="00F8030D" w:rsidRDefault="00F8030D" w:rsidP="00E1357B">
            <w:pPr>
              <w:spacing w:after="0" w:line="240" w:lineRule="auto"/>
            </w:pPr>
          </w:p>
        </w:tc>
      </w:tr>
      <w:tr w:rsidR="00F8030D" w14:paraId="5F1EEDEC" w14:textId="77777777" w:rsidTr="00E1357B">
        <w:trPr>
          <w:trHeight w:val="270"/>
        </w:trPr>
        <w:tc>
          <w:tcPr>
            <w:tcW w:w="2110" w:type="dxa"/>
            <w:vMerge/>
            <w:shd w:val="clear" w:color="auto" w:fill="auto"/>
          </w:tcPr>
          <w:p w14:paraId="6C0BB19F" w14:textId="77777777" w:rsidR="00F8030D" w:rsidRDefault="00F8030D" w:rsidP="00E1357B">
            <w:pPr>
              <w:spacing w:after="0" w:line="240" w:lineRule="auto"/>
            </w:pPr>
          </w:p>
        </w:tc>
        <w:tc>
          <w:tcPr>
            <w:tcW w:w="1788" w:type="dxa"/>
            <w:vMerge/>
            <w:shd w:val="clear" w:color="auto" w:fill="auto"/>
          </w:tcPr>
          <w:p w14:paraId="17AA0FCF" w14:textId="77777777" w:rsidR="00F8030D" w:rsidRDefault="00F8030D" w:rsidP="00E1357B">
            <w:pPr>
              <w:spacing w:after="0" w:line="240" w:lineRule="auto"/>
            </w:pPr>
          </w:p>
        </w:tc>
        <w:tc>
          <w:tcPr>
            <w:tcW w:w="8009" w:type="dxa"/>
            <w:shd w:val="clear" w:color="auto" w:fill="auto"/>
          </w:tcPr>
          <w:p w14:paraId="722D332A" w14:textId="77777777" w:rsidR="00F8030D" w:rsidRDefault="00F8030D" w:rsidP="00E1357B">
            <w:pPr>
              <w:spacing w:after="0" w:line="240" w:lineRule="auto"/>
            </w:pPr>
            <w:r>
              <w:t>Make referrals into LPDG as needed.</w:t>
            </w:r>
          </w:p>
        </w:tc>
        <w:tc>
          <w:tcPr>
            <w:tcW w:w="1875" w:type="dxa"/>
            <w:vMerge/>
            <w:shd w:val="clear" w:color="auto" w:fill="auto"/>
          </w:tcPr>
          <w:p w14:paraId="4B10D096" w14:textId="77777777" w:rsidR="00F8030D" w:rsidRDefault="00F8030D" w:rsidP="00E1357B">
            <w:pPr>
              <w:spacing w:after="0" w:line="240" w:lineRule="auto"/>
            </w:pPr>
          </w:p>
        </w:tc>
      </w:tr>
      <w:tr w:rsidR="00F8030D" w14:paraId="168B37B9" w14:textId="77777777" w:rsidTr="00E1357B">
        <w:tc>
          <w:tcPr>
            <w:tcW w:w="2110" w:type="dxa"/>
            <w:shd w:val="clear" w:color="auto" w:fill="D9D9D9"/>
          </w:tcPr>
          <w:p w14:paraId="409A51FF" w14:textId="77777777" w:rsidR="00F8030D" w:rsidRDefault="00F8030D" w:rsidP="00E1357B">
            <w:pPr>
              <w:spacing w:after="0" w:line="240" w:lineRule="auto"/>
            </w:pPr>
          </w:p>
        </w:tc>
        <w:tc>
          <w:tcPr>
            <w:tcW w:w="1788" w:type="dxa"/>
            <w:shd w:val="clear" w:color="auto" w:fill="D9D9D9"/>
          </w:tcPr>
          <w:p w14:paraId="7B48869D" w14:textId="77777777" w:rsidR="00F8030D" w:rsidRDefault="00F8030D" w:rsidP="00E1357B">
            <w:pPr>
              <w:spacing w:after="0" w:line="240" w:lineRule="auto"/>
            </w:pPr>
          </w:p>
        </w:tc>
        <w:tc>
          <w:tcPr>
            <w:tcW w:w="8009" w:type="dxa"/>
            <w:shd w:val="clear" w:color="auto" w:fill="D9D9D9"/>
          </w:tcPr>
          <w:p w14:paraId="28613337" w14:textId="77777777" w:rsidR="00F8030D" w:rsidRDefault="00F8030D" w:rsidP="00E1357B">
            <w:pPr>
              <w:spacing w:after="0" w:line="240" w:lineRule="auto"/>
            </w:pPr>
          </w:p>
        </w:tc>
        <w:tc>
          <w:tcPr>
            <w:tcW w:w="1875" w:type="dxa"/>
            <w:shd w:val="clear" w:color="auto" w:fill="D9D9D9"/>
          </w:tcPr>
          <w:p w14:paraId="33F69A53" w14:textId="77777777" w:rsidR="00F8030D" w:rsidRDefault="00F8030D" w:rsidP="00E1357B">
            <w:pPr>
              <w:spacing w:after="0" w:line="240" w:lineRule="auto"/>
            </w:pPr>
          </w:p>
        </w:tc>
      </w:tr>
      <w:tr w:rsidR="00F8030D" w14:paraId="2233015C" w14:textId="77777777" w:rsidTr="00E1357B">
        <w:trPr>
          <w:trHeight w:val="270"/>
        </w:trPr>
        <w:tc>
          <w:tcPr>
            <w:tcW w:w="2110" w:type="dxa"/>
            <w:vMerge w:val="restart"/>
            <w:shd w:val="clear" w:color="auto" w:fill="auto"/>
          </w:tcPr>
          <w:p w14:paraId="75E57850" w14:textId="77777777" w:rsidR="00F8030D" w:rsidRDefault="00F8030D" w:rsidP="00E1357B">
            <w:pPr>
              <w:spacing w:after="0" w:line="240" w:lineRule="auto"/>
            </w:pPr>
            <w:r>
              <w:t xml:space="preserve">WM Probation Service </w:t>
            </w:r>
          </w:p>
        </w:tc>
        <w:tc>
          <w:tcPr>
            <w:tcW w:w="1788" w:type="dxa"/>
            <w:vMerge w:val="restart"/>
            <w:shd w:val="clear" w:color="auto" w:fill="auto"/>
          </w:tcPr>
          <w:p w14:paraId="7F459988" w14:textId="77777777" w:rsidR="00F8030D" w:rsidRDefault="00F8030D" w:rsidP="00E1357B">
            <w:pPr>
              <w:spacing w:after="0" w:line="240" w:lineRule="auto"/>
            </w:pPr>
            <w:r>
              <w:t xml:space="preserve">Community Payback </w:t>
            </w:r>
          </w:p>
        </w:tc>
        <w:tc>
          <w:tcPr>
            <w:tcW w:w="8009" w:type="dxa"/>
            <w:shd w:val="clear" w:color="auto" w:fill="auto"/>
          </w:tcPr>
          <w:p w14:paraId="2C1FFC01" w14:textId="77777777" w:rsidR="00F8030D" w:rsidRDefault="00F8030D" w:rsidP="00E1357B">
            <w:pPr>
              <w:spacing w:after="0" w:line="240" w:lineRule="auto"/>
            </w:pPr>
            <w:r>
              <w:t xml:space="preserve">Attend the LPDG as requested </w:t>
            </w:r>
          </w:p>
        </w:tc>
        <w:tc>
          <w:tcPr>
            <w:tcW w:w="1875" w:type="dxa"/>
            <w:vMerge w:val="restart"/>
            <w:shd w:val="clear" w:color="auto" w:fill="auto"/>
          </w:tcPr>
          <w:p w14:paraId="6213871B" w14:textId="77777777" w:rsidR="00F8030D" w:rsidRDefault="001B1EFA" w:rsidP="00E1357B">
            <w:pPr>
              <w:spacing w:after="0" w:line="240" w:lineRule="auto"/>
            </w:pPr>
            <w:r>
              <w:t xml:space="preserve">Team leader </w:t>
            </w:r>
          </w:p>
        </w:tc>
      </w:tr>
      <w:tr w:rsidR="00F8030D" w14:paraId="3726EED2" w14:textId="77777777" w:rsidTr="00E1357B">
        <w:trPr>
          <w:trHeight w:val="326"/>
        </w:trPr>
        <w:tc>
          <w:tcPr>
            <w:tcW w:w="2110" w:type="dxa"/>
            <w:vMerge/>
            <w:shd w:val="clear" w:color="auto" w:fill="auto"/>
          </w:tcPr>
          <w:p w14:paraId="19C7E524" w14:textId="77777777" w:rsidR="00F8030D" w:rsidRDefault="00F8030D" w:rsidP="00E1357B">
            <w:pPr>
              <w:spacing w:after="0" w:line="240" w:lineRule="auto"/>
            </w:pPr>
          </w:p>
        </w:tc>
        <w:tc>
          <w:tcPr>
            <w:tcW w:w="1788" w:type="dxa"/>
            <w:vMerge/>
            <w:shd w:val="clear" w:color="auto" w:fill="auto"/>
          </w:tcPr>
          <w:p w14:paraId="24AE4AD4" w14:textId="77777777" w:rsidR="00F8030D" w:rsidRDefault="00F8030D" w:rsidP="00E1357B">
            <w:pPr>
              <w:spacing w:after="0" w:line="240" w:lineRule="auto"/>
            </w:pPr>
          </w:p>
        </w:tc>
        <w:tc>
          <w:tcPr>
            <w:tcW w:w="8009" w:type="dxa"/>
            <w:shd w:val="clear" w:color="auto" w:fill="auto"/>
          </w:tcPr>
          <w:p w14:paraId="4D797C0F" w14:textId="77777777" w:rsidR="00F8030D" w:rsidRDefault="00F8030D" w:rsidP="00E1357B">
            <w:pPr>
              <w:spacing w:after="0" w:line="240" w:lineRule="auto"/>
            </w:pPr>
            <w:r>
              <w:t>Agree to support delivery of priorities</w:t>
            </w:r>
          </w:p>
        </w:tc>
        <w:tc>
          <w:tcPr>
            <w:tcW w:w="1875" w:type="dxa"/>
            <w:vMerge/>
            <w:shd w:val="clear" w:color="auto" w:fill="auto"/>
          </w:tcPr>
          <w:p w14:paraId="48992B82" w14:textId="77777777" w:rsidR="00F8030D" w:rsidRDefault="00F8030D" w:rsidP="00E1357B">
            <w:pPr>
              <w:spacing w:after="0" w:line="240" w:lineRule="auto"/>
            </w:pPr>
          </w:p>
        </w:tc>
      </w:tr>
      <w:tr w:rsidR="00F8030D" w14:paraId="5E86832E" w14:textId="77777777" w:rsidTr="00E1357B">
        <w:trPr>
          <w:trHeight w:val="225"/>
        </w:trPr>
        <w:tc>
          <w:tcPr>
            <w:tcW w:w="2110" w:type="dxa"/>
            <w:vMerge/>
            <w:shd w:val="clear" w:color="auto" w:fill="auto"/>
          </w:tcPr>
          <w:p w14:paraId="6BA4CAE6" w14:textId="77777777" w:rsidR="00F8030D" w:rsidRDefault="00F8030D" w:rsidP="00E1357B">
            <w:pPr>
              <w:spacing w:after="0" w:line="240" w:lineRule="auto"/>
            </w:pPr>
          </w:p>
        </w:tc>
        <w:tc>
          <w:tcPr>
            <w:tcW w:w="1788" w:type="dxa"/>
            <w:vMerge/>
            <w:shd w:val="clear" w:color="auto" w:fill="auto"/>
          </w:tcPr>
          <w:p w14:paraId="2C08C6E0" w14:textId="77777777" w:rsidR="00F8030D" w:rsidRDefault="00F8030D" w:rsidP="00E1357B">
            <w:pPr>
              <w:spacing w:after="0" w:line="240" w:lineRule="auto"/>
            </w:pPr>
          </w:p>
        </w:tc>
        <w:tc>
          <w:tcPr>
            <w:tcW w:w="8009" w:type="dxa"/>
            <w:shd w:val="clear" w:color="auto" w:fill="auto"/>
          </w:tcPr>
          <w:p w14:paraId="67C259D0" w14:textId="77777777" w:rsidR="00F8030D" w:rsidRDefault="00F8030D" w:rsidP="00E1357B">
            <w:pPr>
              <w:spacing w:after="0" w:line="240" w:lineRule="auto"/>
            </w:pPr>
            <w:r>
              <w:t xml:space="preserve">Agreed to take actions and respond in the timescale agreed </w:t>
            </w:r>
          </w:p>
        </w:tc>
        <w:tc>
          <w:tcPr>
            <w:tcW w:w="1875" w:type="dxa"/>
            <w:vMerge/>
            <w:shd w:val="clear" w:color="auto" w:fill="auto"/>
          </w:tcPr>
          <w:p w14:paraId="25FC639F" w14:textId="77777777" w:rsidR="00F8030D" w:rsidRDefault="00F8030D" w:rsidP="00E1357B">
            <w:pPr>
              <w:spacing w:after="0" w:line="240" w:lineRule="auto"/>
            </w:pPr>
          </w:p>
        </w:tc>
      </w:tr>
      <w:tr w:rsidR="00F8030D" w14:paraId="1966DF4E" w14:textId="77777777" w:rsidTr="00E1357B">
        <w:trPr>
          <w:trHeight w:val="297"/>
        </w:trPr>
        <w:tc>
          <w:tcPr>
            <w:tcW w:w="2110" w:type="dxa"/>
            <w:vMerge/>
            <w:shd w:val="clear" w:color="auto" w:fill="auto"/>
          </w:tcPr>
          <w:p w14:paraId="6963734B" w14:textId="77777777" w:rsidR="00F8030D" w:rsidRDefault="00F8030D" w:rsidP="00E1357B">
            <w:pPr>
              <w:spacing w:after="0" w:line="240" w:lineRule="auto"/>
            </w:pPr>
          </w:p>
        </w:tc>
        <w:tc>
          <w:tcPr>
            <w:tcW w:w="1788" w:type="dxa"/>
            <w:vMerge/>
            <w:shd w:val="clear" w:color="auto" w:fill="auto"/>
          </w:tcPr>
          <w:p w14:paraId="274B008E" w14:textId="77777777" w:rsidR="00F8030D" w:rsidRDefault="00F8030D" w:rsidP="00E1357B">
            <w:pPr>
              <w:spacing w:after="0" w:line="240" w:lineRule="auto"/>
            </w:pPr>
          </w:p>
        </w:tc>
        <w:tc>
          <w:tcPr>
            <w:tcW w:w="8009" w:type="dxa"/>
            <w:shd w:val="clear" w:color="auto" w:fill="auto"/>
          </w:tcPr>
          <w:p w14:paraId="0361082E" w14:textId="77777777" w:rsidR="00F8030D" w:rsidRDefault="00F8030D" w:rsidP="00E1357B">
            <w:pPr>
              <w:spacing w:after="0" w:line="240" w:lineRule="auto"/>
            </w:pPr>
            <w:r>
              <w:t>Make referrals into LPDG as needed.</w:t>
            </w:r>
          </w:p>
        </w:tc>
        <w:tc>
          <w:tcPr>
            <w:tcW w:w="1875" w:type="dxa"/>
            <w:vMerge/>
            <w:shd w:val="clear" w:color="auto" w:fill="auto"/>
          </w:tcPr>
          <w:p w14:paraId="3C836FDA" w14:textId="77777777" w:rsidR="00F8030D" w:rsidRDefault="00F8030D" w:rsidP="00E1357B">
            <w:pPr>
              <w:spacing w:after="0" w:line="240" w:lineRule="auto"/>
            </w:pPr>
          </w:p>
        </w:tc>
      </w:tr>
      <w:tr w:rsidR="00F8030D" w14:paraId="7615EB42" w14:textId="77777777" w:rsidTr="00E1357B">
        <w:tc>
          <w:tcPr>
            <w:tcW w:w="2110" w:type="dxa"/>
            <w:shd w:val="clear" w:color="auto" w:fill="D9D9D9"/>
          </w:tcPr>
          <w:p w14:paraId="1A917666" w14:textId="77777777" w:rsidR="00F8030D" w:rsidRDefault="00F8030D" w:rsidP="00E1357B">
            <w:pPr>
              <w:spacing w:after="0" w:line="240" w:lineRule="auto"/>
            </w:pPr>
          </w:p>
        </w:tc>
        <w:tc>
          <w:tcPr>
            <w:tcW w:w="1788" w:type="dxa"/>
            <w:shd w:val="clear" w:color="auto" w:fill="D9D9D9"/>
          </w:tcPr>
          <w:p w14:paraId="5977F055" w14:textId="77777777" w:rsidR="00F8030D" w:rsidRDefault="00F8030D" w:rsidP="00E1357B">
            <w:pPr>
              <w:spacing w:after="0" w:line="240" w:lineRule="auto"/>
            </w:pPr>
          </w:p>
        </w:tc>
        <w:tc>
          <w:tcPr>
            <w:tcW w:w="8009" w:type="dxa"/>
            <w:shd w:val="clear" w:color="auto" w:fill="D9D9D9"/>
          </w:tcPr>
          <w:p w14:paraId="694BDF71" w14:textId="77777777" w:rsidR="00F8030D" w:rsidRDefault="00F8030D" w:rsidP="00E1357B">
            <w:pPr>
              <w:spacing w:after="0" w:line="240" w:lineRule="auto"/>
            </w:pPr>
          </w:p>
        </w:tc>
        <w:tc>
          <w:tcPr>
            <w:tcW w:w="1875" w:type="dxa"/>
            <w:shd w:val="clear" w:color="auto" w:fill="D9D9D9"/>
          </w:tcPr>
          <w:p w14:paraId="1EC7E7D7" w14:textId="77777777" w:rsidR="00F8030D" w:rsidRDefault="00F8030D" w:rsidP="00E1357B">
            <w:pPr>
              <w:spacing w:after="0" w:line="240" w:lineRule="auto"/>
            </w:pPr>
          </w:p>
        </w:tc>
      </w:tr>
      <w:tr w:rsidR="00F8030D" w14:paraId="6C25B74A" w14:textId="77777777" w:rsidTr="00E1357B">
        <w:trPr>
          <w:trHeight w:val="225"/>
        </w:trPr>
        <w:tc>
          <w:tcPr>
            <w:tcW w:w="2110" w:type="dxa"/>
            <w:vMerge w:val="restart"/>
            <w:shd w:val="clear" w:color="auto" w:fill="auto"/>
          </w:tcPr>
          <w:p w14:paraId="41EF401B" w14:textId="77777777" w:rsidR="00F8030D" w:rsidRDefault="00F8030D" w:rsidP="00E1357B">
            <w:pPr>
              <w:spacing w:after="0" w:line="240" w:lineRule="auto"/>
            </w:pPr>
            <w:r>
              <w:t xml:space="preserve">Birmingham City Council </w:t>
            </w:r>
          </w:p>
        </w:tc>
        <w:tc>
          <w:tcPr>
            <w:tcW w:w="1788" w:type="dxa"/>
            <w:vMerge w:val="restart"/>
            <w:shd w:val="clear" w:color="auto" w:fill="auto"/>
          </w:tcPr>
          <w:p w14:paraId="127B32D7" w14:textId="77777777" w:rsidR="00F8030D" w:rsidRDefault="00F8030D" w:rsidP="00E1357B">
            <w:pPr>
              <w:spacing w:after="0" w:line="240" w:lineRule="auto"/>
            </w:pPr>
            <w:r>
              <w:t xml:space="preserve">Local Cllr’s </w:t>
            </w:r>
          </w:p>
          <w:p w14:paraId="1B5A0C38" w14:textId="77777777" w:rsidR="001B1EFA" w:rsidRDefault="001B1EFA" w:rsidP="00E1357B">
            <w:pPr>
              <w:spacing w:after="0" w:line="240" w:lineRule="auto"/>
            </w:pPr>
          </w:p>
          <w:p w14:paraId="689376F7" w14:textId="77777777" w:rsidR="001B1EFA" w:rsidRPr="00E1357B" w:rsidRDefault="001B1EFA" w:rsidP="00E1357B">
            <w:pPr>
              <w:spacing w:after="0" w:line="240" w:lineRule="auto"/>
              <w:rPr>
                <w:color w:val="FF0000"/>
              </w:rPr>
            </w:pPr>
            <w:r w:rsidRPr="00E1357B">
              <w:rPr>
                <w:color w:val="FF0000"/>
              </w:rPr>
              <w:lastRenderedPageBreak/>
              <w:t xml:space="preserve">NAME </w:t>
            </w:r>
          </w:p>
        </w:tc>
        <w:tc>
          <w:tcPr>
            <w:tcW w:w="8009" w:type="dxa"/>
            <w:shd w:val="clear" w:color="auto" w:fill="auto"/>
          </w:tcPr>
          <w:p w14:paraId="7C47CB87" w14:textId="77777777" w:rsidR="00F8030D" w:rsidRDefault="00F8030D" w:rsidP="00E1357B">
            <w:pPr>
              <w:spacing w:after="0" w:line="240" w:lineRule="auto"/>
            </w:pPr>
            <w:r>
              <w:lastRenderedPageBreak/>
              <w:t xml:space="preserve">Attend the Place LPDG meeting </w:t>
            </w:r>
          </w:p>
        </w:tc>
        <w:tc>
          <w:tcPr>
            <w:tcW w:w="1875" w:type="dxa"/>
            <w:vMerge w:val="restart"/>
            <w:shd w:val="clear" w:color="auto" w:fill="auto"/>
          </w:tcPr>
          <w:p w14:paraId="6957E62A" w14:textId="77777777" w:rsidR="00F8030D" w:rsidRDefault="001B1EFA" w:rsidP="00E1357B">
            <w:pPr>
              <w:spacing w:after="0" w:line="240" w:lineRule="auto"/>
            </w:pPr>
            <w:r>
              <w:t>Cllr</w:t>
            </w:r>
          </w:p>
        </w:tc>
      </w:tr>
      <w:tr w:rsidR="00F8030D" w14:paraId="0B04CC36" w14:textId="77777777" w:rsidTr="00E1357B">
        <w:trPr>
          <w:trHeight w:val="240"/>
        </w:trPr>
        <w:tc>
          <w:tcPr>
            <w:tcW w:w="2110" w:type="dxa"/>
            <w:vMerge/>
            <w:shd w:val="clear" w:color="auto" w:fill="auto"/>
          </w:tcPr>
          <w:p w14:paraId="7DF59082" w14:textId="77777777" w:rsidR="00F8030D" w:rsidRDefault="00F8030D" w:rsidP="00E1357B">
            <w:pPr>
              <w:spacing w:after="0" w:line="240" w:lineRule="auto"/>
            </w:pPr>
          </w:p>
        </w:tc>
        <w:tc>
          <w:tcPr>
            <w:tcW w:w="1788" w:type="dxa"/>
            <w:vMerge/>
            <w:shd w:val="clear" w:color="auto" w:fill="auto"/>
          </w:tcPr>
          <w:p w14:paraId="50B5CA87" w14:textId="77777777" w:rsidR="00F8030D" w:rsidRDefault="00F8030D" w:rsidP="00E1357B">
            <w:pPr>
              <w:spacing w:after="0" w:line="240" w:lineRule="auto"/>
            </w:pPr>
          </w:p>
        </w:tc>
        <w:tc>
          <w:tcPr>
            <w:tcW w:w="8009" w:type="dxa"/>
            <w:shd w:val="clear" w:color="auto" w:fill="auto"/>
          </w:tcPr>
          <w:p w14:paraId="69278E42" w14:textId="77777777" w:rsidR="00F8030D" w:rsidRDefault="00F8030D" w:rsidP="00E1357B">
            <w:pPr>
              <w:spacing w:after="0" w:line="240" w:lineRule="auto"/>
            </w:pPr>
            <w:r>
              <w:t>Agree to support delivery of priorities</w:t>
            </w:r>
          </w:p>
        </w:tc>
        <w:tc>
          <w:tcPr>
            <w:tcW w:w="1875" w:type="dxa"/>
            <w:vMerge/>
            <w:shd w:val="clear" w:color="auto" w:fill="auto"/>
          </w:tcPr>
          <w:p w14:paraId="2D89656D" w14:textId="77777777" w:rsidR="00F8030D" w:rsidRDefault="00F8030D" w:rsidP="00E1357B">
            <w:pPr>
              <w:spacing w:after="0" w:line="240" w:lineRule="auto"/>
            </w:pPr>
          </w:p>
        </w:tc>
      </w:tr>
      <w:tr w:rsidR="00F8030D" w14:paraId="45FD2BB2" w14:textId="77777777" w:rsidTr="00E1357B">
        <w:trPr>
          <w:trHeight w:val="270"/>
        </w:trPr>
        <w:tc>
          <w:tcPr>
            <w:tcW w:w="2110" w:type="dxa"/>
            <w:vMerge/>
            <w:shd w:val="clear" w:color="auto" w:fill="auto"/>
          </w:tcPr>
          <w:p w14:paraId="521ADD47" w14:textId="77777777" w:rsidR="00F8030D" w:rsidRDefault="00F8030D" w:rsidP="00E1357B">
            <w:pPr>
              <w:spacing w:after="0" w:line="240" w:lineRule="auto"/>
            </w:pPr>
          </w:p>
        </w:tc>
        <w:tc>
          <w:tcPr>
            <w:tcW w:w="1788" w:type="dxa"/>
            <w:vMerge/>
            <w:shd w:val="clear" w:color="auto" w:fill="auto"/>
          </w:tcPr>
          <w:p w14:paraId="6BA7C654" w14:textId="77777777" w:rsidR="00F8030D" w:rsidRDefault="00F8030D" w:rsidP="00E1357B">
            <w:pPr>
              <w:spacing w:after="0" w:line="240" w:lineRule="auto"/>
            </w:pPr>
          </w:p>
        </w:tc>
        <w:tc>
          <w:tcPr>
            <w:tcW w:w="8009" w:type="dxa"/>
            <w:shd w:val="clear" w:color="auto" w:fill="auto"/>
          </w:tcPr>
          <w:p w14:paraId="1E70870B" w14:textId="77777777" w:rsidR="00F8030D" w:rsidRDefault="00F8030D" w:rsidP="00E1357B">
            <w:pPr>
              <w:spacing w:after="0" w:line="240" w:lineRule="auto"/>
            </w:pPr>
            <w:r>
              <w:t xml:space="preserve">Agreed to take actions and respond in the timescale agreed </w:t>
            </w:r>
          </w:p>
        </w:tc>
        <w:tc>
          <w:tcPr>
            <w:tcW w:w="1875" w:type="dxa"/>
            <w:vMerge/>
            <w:shd w:val="clear" w:color="auto" w:fill="auto"/>
          </w:tcPr>
          <w:p w14:paraId="5DF974A8" w14:textId="77777777" w:rsidR="00F8030D" w:rsidRDefault="00F8030D" w:rsidP="00E1357B">
            <w:pPr>
              <w:spacing w:after="0" w:line="240" w:lineRule="auto"/>
            </w:pPr>
          </w:p>
        </w:tc>
      </w:tr>
      <w:tr w:rsidR="00F8030D" w14:paraId="78266976" w14:textId="77777777" w:rsidTr="00E1357B">
        <w:trPr>
          <w:trHeight w:val="570"/>
        </w:trPr>
        <w:tc>
          <w:tcPr>
            <w:tcW w:w="2110" w:type="dxa"/>
            <w:vMerge/>
            <w:shd w:val="clear" w:color="auto" w:fill="auto"/>
          </w:tcPr>
          <w:p w14:paraId="1C821D43" w14:textId="77777777" w:rsidR="00F8030D" w:rsidRDefault="00F8030D" w:rsidP="00E1357B">
            <w:pPr>
              <w:spacing w:after="0" w:line="240" w:lineRule="auto"/>
            </w:pPr>
          </w:p>
        </w:tc>
        <w:tc>
          <w:tcPr>
            <w:tcW w:w="1788" w:type="dxa"/>
            <w:vMerge/>
            <w:shd w:val="clear" w:color="auto" w:fill="auto"/>
          </w:tcPr>
          <w:p w14:paraId="46A965C3" w14:textId="77777777" w:rsidR="00F8030D" w:rsidRDefault="00F8030D" w:rsidP="00E1357B">
            <w:pPr>
              <w:spacing w:after="0" w:line="240" w:lineRule="auto"/>
            </w:pPr>
          </w:p>
        </w:tc>
        <w:tc>
          <w:tcPr>
            <w:tcW w:w="8009" w:type="dxa"/>
            <w:shd w:val="clear" w:color="auto" w:fill="auto"/>
          </w:tcPr>
          <w:p w14:paraId="6BB1BC2F" w14:textId="77777777" w:rsidR="00F8030D" w:rsidRDefault="00F8030D" w:rsidP="00E1357B">
            <w:pPr>
              <w:spacing w:after="0" w:line="240" w:lineRule="auto"/>
            </w:pPr>
            <w:r>
              <w:t>Make referrals into LPDG as needed</w:t>
            </w:r>
          </w:p>
          <w:p w14:paraId="1C8D48D1" w14:textId="77777777" w:rsidR="00F8030D" w:rsidRDefault="00F8030D" w:rsidP="00E1357B">
            <w:pPr>
              <w:spacing w:after="0" w:line="240" w:lineRule="auto"/>
            </w:pPr>
          </w:p>
        </w:tc>
        <w:tc>
          <w:tcPr>
            <w:tcW w:w="1875" w:type="dxa"/>
            <w:vMerge/>
            <w:shd w:val="clear" w:color="auto" w:fill="auto"/>
          </w:tcPr>
          <w:p w14:paraId="732F4992" w14:textId="77777777" w:rsidR="00F8030D" w:rsidRDefault="00F8030D" w:rsidP="00E1357B">
            <w:pPr>
              <w:spacing w:after="0" w:line="240" w:lineRule="auto"/>
            </w:pPr>
          </w:p>
        </w:tc>
      </w:tr>
      <w:tr w:rsidR="00F8030D" w14:paraId="3023CA36" w14:textId="77777777" w:rsidTr="00E1357B">
        <w:tc>
          <w:tcPr>
            <w:tcW w:w="2110" w:type="dxa"/>
            <w:shd w:val="clear" w:color="auto" w:fill="D9D9D9"/>
          </w:tcPr>
          <w:p w14:paraId="74A8C4C8" w14:textId="77777777" w:rsidR="00F8030D" w:rsidRDefault="00F8030D" w:rsidP="00E1357B">
            <w:pPr>
              <w:spacing w:after="0" w:line="240" w:lineRule="auto"/>
            </w:pPr>
          </w:p>
        </w:tc>
        <w:tc>
          <w:tcPr>
            <w:tcW w:w="1788" w:type="dxa"/>
            <w:shd w:val="clear" w:color="auto" w:fill="D9D9D9"/>
          </w:tcPr>
          <w:p w14:paraId="099222AC" w14:textId="77777777" w:rsidR="00F8030D" w:rsidRDefault="00F8030D" w:rsidP="00E1357B">
            <w:pPr>
              <w:spacing w:after="0" w:line="240" w:lineRule="auto"/>
            </w:pPr>
          </w:p>
        </w:tc>
        <w:tc>
          <w:tcPr>
            <w:tcW w:w="8009" w:type="dxa"/>
            <w:shd w:val="clear" w:color="auto" w:fill="D9D9D9"/>
          </w:tcPr>
          <w:p w14:paraId="4648D742" w14:textId="77777777" w:rsidR="00F8030D" w:rsidRDefault="00F8030D" w:rsidP="00E1357B">
            <w:pPr>
              <w:spacing w:after="0" w:line="240" w:lineRule="auto"/>
            </w:pPr>
          </w:p>
        </w:tc>
        <w:tc>
          <w:tcPr>
            <w:tcW w:w="1875" w:type="dxa"/>
            <w:shd w:val="clear" w:color="auto" w:fill="D9D9D9"/>
          </w:tcPr>
          <w:p w14:paraId="7376D059" w14:textId="77777777" w:rsidR="00F8030D" w:rsidRDefault="00F8030D" w:rsidP="00E1357B">
            <w:pPr>
              <w:spacing w:after="0" w:line="240" w:lineRule="auto"/>
            </w:pPr>
          </w:p>
        </w:tc>
      </w:tr>
      <w:tr w:rsidR="001B1EFA" w14:paraId="75D9CE09" w14:textId="77777777" w:rsidTr="00E1357B">
        <w:trPr>
          <w:trHeight w:val="252"/>
        </w:trPr>
        <w:tc>
          <w:tcPr>
            <w:tcW w:w="2110" w:type="dxa"/>
            <w:vMerge w:val="restart"/>
            <w:shd w:val="clear" w:color="auto" w:fill="auto"/>
          </w:tcPr>
          <w:p w14:paraId="68115866" w14:textId="77777777" w:rsidR="001B1EFA" w:rsidRDefault="001B1EFA" w:rsidP="00E1357B">
            <w:pPr>
              <w:spacing w:after="0" w:line="240" w:lineRule="auto"/>
            </w:pPr>
            <w:r>
              <w:t xml:space="preserve">Community </w:t>
            </w:r>
          </w:p>
        </w:tc>
        <w:tc>
          <w:tcPr>
            <w:tcW w:w="1788" w:type="dxa"/>
            <w:vMerge w:val="restart"/>
            <w:shd w:val="clear" w:color="auto" w:fill="auto"/>
          </w:tcPr>
          <w:p w14:paraId="7C7938A3" w14:textId="77777777" w:rsidR="001B1EFA" w:rsidRDefault="001B1EFA" w:rsidP="00E1357B">
            <w:pPr>
              <w:spacing w:after="0" w:line="240" w:lineRule="auto"/>
            </w:pPr>
            <w:r>
              <w:t xml:space="preserve">Local Resident Rep </w:t>
            </w:r>
          </w:p>
          <w:p w14:paraId="517EC185" w14:textId="77777777" w:rsidR="001B1EFA" w:rsidRPr="00E1357B" w:rsidRDefault="001B1EFA" w:rsidP="00E1357B">
            <w:pPr>
              <w:spacing w:after="0" w:line="240" w:lineRule="auto"/>
              <w:rPr>
                <w:color w:val="FF0000"/>
              </w:rPr>
            </w:pPr>
            <w:r w:rsidRPr="00E1357B">
              <w:rPr>
                <w:color w:val="FF0000"/>
              </w:rPr>
              <w:t>NAME</w:t>
            </w:r>
          </w:p>
        </w:tc>
        <w:tc>
          <w:tcPr>
            <w:tcW w:w="8009" w:type="dxa"/>
            <w:shd w:val="clear" w:color="auto" w:fill="auto"/>
          </w:tcPr>
          <w:p w14:paraId="06D2F259" w14:textId="77777777" w:rsidR="001B1EFA" w:rsidRDefault="001B1EFA" w:rsidP="00E1357B">
            <w:pPr>
              <w:spacing w:after="0" w:line="240" w:lineRule="auto"/>
            </w:pPr>
            <w:r>
              <w:t xml:space="preserve">Attend the Place LPDG meeting on behalf of a identified local community group </w:t>
            </w:r>
          </w:p>
        </w:tc>
        <w:tc>
          <w:tcPr>
            <w:tcW w:w="1875" w:type="dxa"/>
            <w:vMerge w:val="restart"/>
            <w:shd w:val="clear" w:color="auto" w:fill="auto"/>
          </w:tcPr>
          <w:p w14:paraId="65A7EA71" w14:textId="77777777" w:rsidR="001B1EFA" w:rsidRDefault="001B1EFA" w:rsidP="00E1357B">
            <w:pPr>
              <w:spacing w:after="0" w:line="240" w:lineRule="auto"/>
            </w:pPr>
          </w:p>
        </w:tc>
      </w:tr>
      <w:tr w:rsidR="001B1EFA" w14:paraId="14BB3428" w14:textId="77777777" w:rsidTr="00E1357B">
        <w:trPr>
          <w:trHeight w:val="270"/>
        </w:trPr>
        <w:tc>
          <w:tcPr>
            <w:tcW w:w="2110" w:type="dxa"/>
            <w:vMerge/>
            <w:shd w:val="clear" w:color="auto" w:fill="auto"/>
          </w:tcPr>
          <w:p w14:paraId="3FC21912" w14:textId="77777777" w:rsidR="001B1EFA" w:rsidRDefault="001B1EFA" w:rsidP="00E1357B">
            <w:pPr>
              <w:spacing w:after="0" w:line="240" w:lineRule="auto"/>
            </w:pPr>
          </w:p>
        </w:tc>
        <w:tc>
          <w:tcPr>
            <w:tcW w:w="1788" w:type="dxa"/>
            <w:vMerge/>
            <w:shd w:val="clear" w:color="auto" w:fill="auto"/>
          </w:tcPr>
          <w:p w14:paraId="14488D4D" w14:textId="77777777" w:rsidR="001B1EFA" w:rsidRDefault="001B1EFA" w:rsidP="00E1357B">
            <w:pPr>
              <w:spacing w:after="0" w:line="240" w:lineRule="auto"/>
            </w:pPr>
          </w:p>
        </w:tc>
        <w:tc>
          <w:tcPr>
            <w:tcW w:w="8009" w:type="dxa"/>
            <w:shd w:val="clear" w:color="auto" w:fill="auto"/>
          </w:tcPr>
          <w:p w14:paraId="3E617A92" w14:textId="77777777" w:rsidR="001B1EFA" w:rsidRDefault="001B1EFA" w:rsidP="00E1357B">
            <w:pPr>
              <w:spacing w:after="0" w:line="240" w:lineRule="auto"/>
            </w:pPr>
            <w:r>
              <w:t>Agree to support delivery of priorities</w:t>
            </w:r>
          </w:p>
        </w:tc>
        <w:tc>
          <w:tcPr>
            <w:tcW w:w="1875" w:type="dxa"/>
            <w:vMerge/>
            <w:shd w:val="clear" w:color="auto" w:fill="auto"/>
          </w:tcPr>
          <w:p w14:paraId="3CA80456" w14:textId="77777777" w:rsidR="001B1EFA" w:rsidRDefault="001B1EFA" w:rsidP="00E1357B">
            <w:pPr>
              <w:spacing w:after="0" w:line="240" w:lineRule="auto"/>
            </w:pPr>
          </w:p>
        </w:tc>
      </w:tr>
      <w:tr w:rsidR="001B1EFA" w14:paraId="2CE767EF" w14:textId="77777777" w:rsidTr="00E1357B">
        <w:trPr>
          <w:trHeight w:val="296"/>
        </w:trPr>
        <w:tc>
          <w:tcPr>
            <w:tcW w:w="2110" w:type="dxa"/>
            <w:vMerge/>
            <w:shd w:val="clear" w:color="auto" w:fill="auto"/>
          </w:tcPr>
          <w:p w14:paraId="6CCC9EFF" w14:textId="77777777" w:rsidR="001B1EFA" w:rsidRDefault="001B1EFA" w:rsidP="00E1357B">
            <w:pPr>
              <w:spacing w:after="0" w:line="240" w:lineRule="auto"/>
            </w:pPr>
          </w:p>
        </w:tc>
        <w:tc>
          <w:tcPr>
            <w:tcW w:w="1788" w:type="dxa"/>
            <w:vMerge/>
            <w:shd w:val="clear" w:color="auto" w:fill="auto"/>
          </w:tcPr>
          <w:p w14:paraId="00FC8CE2" w14:textId="77777777" w:rsidR="001B1EFA" w:rsidRDefault="001B1EFA" w:rsidP="00E1357B">
            <w:pPr>
              <w:spacing w:after="0" w:line="240" w:lineRule="auto"/>
            </w:pPr>
          </w:p>
        </w:tc>
        <w:tc>
          <w:tcPr>
            <w:tcW w:w="8009" w:type="dxa"/>
            <w:shd w:val="clear" w:color="auto" w:fill="auto"/>
          </w:tcPr>
          <w:p w14:paraId="73B57179" w14:textId="77777777" w:rsidR="001B1EFA" w:rsidRDefault="001B1EFA" w:rsidP="00E1357B">
            <w:pPr>
              <w:spacing w:after="0" w:line="240" w:lineRule="auto"/>
            </w:pPr>
            <w:r>
              <w:t xml:space="preserve">Agreed to take actions and respond in the timescale agreed </w:t>
            </w:r>
          </w:p>
        </w:tc>
        <w:tc>
          <w:tcPr>
            <w:tcW w:w="1875" w:type="dxa"/>
            <w:vMerge/>
            <w:shd w:val="clear" w:color="auto" w:fill="auto"/>
          </w:tcPr>
          <w:p w14:paraId="12CF11B7" w14:textId="77777777" w:rsidR="001B1EFA" w:rsidRDefault="001B1EFA" w:rsidP="00E1357B">
            <w:pPr>
              <w:spacing w:after="0" w:line="240" w:lineRule="auto"/>
            </w:pPr>
          </w:p>
        </w:tc>
      </w:tr>
      <w:tr w:rsidR="001B1EFA" w14:paraId="1F563638" w14:textId="77777777" w:rsidTr="00E1357B">
        <w:trPr>
          <w:trHeight w:val="285"/>
        </w:trPr>
        <w:tc>
          <w:tcPr>
            <w:tcW w:w="2110" w:type="dxa"/>
            <w:vMerge/>
            <w:shd w:val="clear" w:color="auto" w:fill="auto"/>
          </w:tcPr>
          <w:p w14:paraId="448AF61E" w14:textId="77777777" w:rsidR="001B1EFA" w:rsidRDefault="001B1EFA" w:rsidP="00E1357B">
            <w:pPr>
              <w:spacing w:after="0" w:line="240" w:lineRule="auto"/>
            </w:pPr>
          </w:p>
        </w:tc>
        <w:tc>
          <w:tcPr>
            <w:tcW w:w="1788" w:type="dxa"/>
            <w:vMerge/>
            <w:shd w:val="clear" w:color="auto" w:fill="auto"/>
          </w:tcPr>
          <w:p w14:paraId="2210C2E1" w14:textId="77777777" w:rsidR="001B1EFA" w:rsidRDefault="001B1EFA" w:rsidP="00E1357B">
            <w:pPr>
              <w:spacing w:after="0" w:line="240" w:lineRule="auto"/>
            </w:pPr>
          </w:p>
        </w:tc>
        <w:tc>
          <w:tcPr>
            <w:tcW w:w="8009" w:type="dxa"/>
            <w:shd w:val="clear" w:color="auto" w:fill="auto"/>
          </w:tcPr>
          <w:p w14:paraId="7810ED61" w14:textId="77777777" w:rsidR="001B1EFA" w:rsidRDefault="001B1EFA" w:rsidP="00E1357B">
            <w:pPr>
              <w:spacing w:after="0" w:line="240" w:lineRule="auto"/>
            </w:pPr>
            <w:r>
              <w:t>Make referrals into LPDG as needed</w:t>
            </w:r>
          </w:p>
        </w:tc>
        <w:tc>
          <w:tcPr>
            <w:tcW w:w="1875" w:type="dxa"/>
            <w:vMerge/>
            <w:shd w:val="clear" w:color="auto" w:fill="auto"/>
          </w:tcPr>
          <w:p w14:paraId="3C6F928E" w14:textId="77777777" w:rsidR="001B1EFA" w:rsidRDefault="001B1EFA" w:rsidP="00E1357B">
            <w:pPr>
              <w:spacing w:after="0" w:line="240" w:lineRule="auto"/>
            </w:pPr>
          </w:p>
        </w:tc>
      </w:tr>
      <w:tr w:rsidR="00F8030D" w14:paraId="12A1D772" w14:textId="77777777" w:rsidTr="00E1357B">
        <w:tc>
          <w:tcPr>
            <w:tcW w:w="2110" w:type="dxa"/>
            <w:shd w:val="clear" w:color="auto" w:fill="D9D9D9"/>
          </w:tcPr>
          <w:p w14:paraId="496AB3A5" w14:textId="77777777" w:rsidR="00F8030D" w:rsidRDefault="00F8030D" w:rsidP="00E1357B">
            <w:pPr>
              <w:spacing w:after="0" w:line="240" w:lineRule="auto"/>
            </w:pPr>
          </w:p>
        </w:tc>
        <w:tc>
          <w:tcPr>
            <w:tcW w:w="1788" w:type="dxa"/>
            <w:shd w:val="clear" w:color="auto" w:fill="D9D9D9"/>
          </w:tcPr>
          <w:p w14:paraId="1D7AAEB7" w14:textId="77777777" w:rsidR="00F8030D" w:rsidRDefault="00F8030D" w:rsidP="00E1357B">
            <w:pPr>
              <w:spacing w:after="0" w:line="240" w:lineRule="auto"/>
            </w:pPr>
          </w:p>
        </w:tc>
        <w:tc>
          <w:tcPr>
            <w:tcW w:w="8009" w:type="dxa"/>
            <w:shd w:val="clear" w:color="auto" w:fill="D9D9D9"/>
          </w:tcPr>
          <w:p w14:paraId="068D59EE" w14:textId="77777777" w:rsidR="00F8030D" w:rsidRDefault="00F8030D" w:rsidP="00E1357B">
            <w:pPr>
              <w:spacing w:after="0" w:line="240" w:lineRule="auto"/>
            </w:pPr>
          </w:p>
        </w:tc>
        <w:tc>
          <w:tcPr>
            <w:tcW w:w="1875" w:type="dxa"/>
            <w:shd w:val="clear" w:color="auto" w:fill="D9D9D9"/>
          </w:tcPr>
          <w:p w14:paraId="77BFC2D2" w14:textId="77777777" w:rsidR="00F8030D" w:rsidRDefault="00F8030D" w:rsidP="00E1357B">
            <w:pPr>
              <w:spacing w:after="0" w:line="240" w:lineRule="auto"/>
            </w:pPr>
          </w:p>
        </w:tc>
      </w:tr>
      <w:tr w:rsidR="001B1EFA" w14:paraId="651C9ACF" w14:textId="77777777" w:rsidTr="00E1357B">
        <w:trPr>
          <w:trHeight w:val="594"/>
        </w:trPr>
        <w:tc>
          <w:tcPr>
            <w:tcW w:w="2110" w:type="dxa"/>
            <w:vMerge w:val="restart"/>
            <w:shd w:val="clear" w:color="auto" w:fill="auto"/>
          </w:tcPr>
          <w:p w14:paraId="65D2EC48" w14:textId="77777777" w:rsidR="001B1EFA" w:rsidRDefault="001B1EFA" w:rsidP="00E1357B">
            <w:pPr>
              <w:spacing w:after="0" w:line="240" w:lineRule="auto"/>
            </w:pPr>
            <w:r>
              <w:t xml:space="preserve">Community </w:t>
            </w:r>
          </w:p>
        </w:tc>
        <w:tc>
          <w:tcPr>
            <w:tcW w:w="1788" w:type="dxa"/>
            <w:vMerge w:val="restart"/>
            <w:shd w:val="clear" w:color="auto" w:fill="auto"/>
          </w:tcPr>
          <w:p w14:paraId="67BF6503" w14:textId="77777777" w:rsidR="001B1EFA" w:rsidRDefault="001B1EFA" w:rsidP="00E1357B">
            <w:pPr>
              <w:spacing w:after="0" w:line="240" w:lineRule="auto"/>
            </w:pPr>
            <w:r>
              <w:t>Local 3</w:t>
            </w:r>
            <w:r w:rsidRPr="00E1357B">
              <w:rPr>
                <w:vertAlign w:val="superscript"/>
              </w:rPr>
              <w:t>rd</w:t>
            </w:r>
            <w:r>
              <w:t xml:space="preserve"> sector provider </w:t>
            </w:r>
          </w:p>
          <w:p w14:paraId="349322A5" w14:textId="77777777" w:rsidR="001B1EFA" w:rsidRPr="00E1357B" w:rsidRDefault="001B1EFA" w:rsidP="00E1357B">
            <w:pPr>
              <w:spacing w:after="0" w:line="240" w:lineRule="auto"/>
              <w:rPr>
                <w:color w:val="FF0000"/>
              </w:rPr>
            </w:pPr>
            <w:r w:rsidRPr="00E1357B">
              <w:rPr>
                <w:color w:val="FF0000"/>
              </w:rPr>
              <w:t>NAME</w:t>
            </w:r>
          </w:p>
        </w:tc>
        <w:tc>
          <w:tcPr>
            <w:tcW w:w="8009" w:type="dxa"/>
            <w:shd w:val="clear" w:color="auto" w:fill="auto"/>
          </w:tcPr>
          <w:p w14:paraId="0BA4E5C4" w14:textId="77777777" w:rsidR="001B1EFA" w:rsidRDefault="001B1EFA" w:rsidP="00E1357B">
            <w:pPr>
              <w:spacing w:after="0" w:line="240" w:lineRule="auto"/>
            </w:pPr>
            <w:r>
              <w:t xml:space="preserve">Attend the Place LPDG meeting on behalf of an identified local community group / </w:t>
            </w:r>
          </w:p>
          <w:p w14:paraId="500F512A" w14:textId="77777777" w:rsidR="001B1EFA" w:rsidRDefault="001B1EFA" w:rsidP="00E1357B">
            <w:pPr>
              <w:spacing w:after="0" w:line="240" w:lineRule="auto"/>
            </w:pPr>
            <w:r>
              <w:t>charity / registered 3</w:t>
            </w:r>
            <w:r w:rsidRPr="00E1357B">
              <w:rPr>
                <w:vertAlign w:val="superscript"/>
              </w:rPr>
              <w:t>rd</w:t>
            </w:r>
            <w:r>
              <w:t xml:space="preserve"> sector organisation. </w:t>
            </w:r>
          </w:p>
        </w:tc>
        <w:tc>
          <w:tcPr>
            <w:tcW w:w="1875" w:type="dxa"/>
            <w:vMerge w:val="restart"/>
            <w:shd w:val="clear" w:color="auto" w:fill="auto"/>
          </w:tcPr>
          <w:p w14:paraId="76A9A49A" w14:textId="77777777" w:rsidR="001B1EFA" w:rsidRDefault="001B1EFA" w:rsidP="00E1357B">
            <w:pPr>
              <w:spacing w:after="0" w:line="240" w:lineRule="auto"/>
            </w:pPr>
          </w:p>
        </w:tc>
      </w:tr>
      <w:tr w:rsidR="001B1EFA" w14:paraId="23B9DA35" w14:textId="77777777" w:rsidTr="00E1357B">
        <w:trPr>
          <w:trHeight w:val="296"/>
        </w:trPr>
        <w:tc>
          <w:tcPr>
            <w:tcW w:w="2110" w:type="dxa"/>
            <w:vMerge/>
            <w:shd w:val="clear" w:color="auto" w:fill="auto"/>
          </w:tcPr>
          <w:p w14:paraId="156BE293" w14:textId="77777777" w:rsidR="001B1EFA" w:rsidRDefault="001B1EFA" w:rsidP="00E1357B">
            <w:pPr>
              <w:spacing w:after="0" w:line="240" w:lineRule="auto"/>
            </w:pPr>
          </w:p>
        </w:tc>
        <w:tc>
          <w:tcPr>
            <w:tcW w:w="1788" w:type="dxa"/>
            <w:vMerge/>
            <w:shd w:val="clear" w:color="auto" w:fill="auto"/>
          </w:tcPr>
          <w:p w14:paraId="66DFE00A" w14:textId="77777777" w:rsidR="001B1EFA" w:rsidRDefault="001B1EFA" w:rsidP="00E1357B">
            <w:pPr>
              <w:spacing w:after="0" w:line="240" w:lineRule="auto"/>
            </w:pPr>
          </w:p>
        </w:tc>
        <w:tc>
          <w:tcPr>
            <w:tcW w:w="8009" w:type="dxa"/>
            <w:shd w:val="clear" w:color="auto" w:fill="auto"/>
          </w:tcPr>
          <w:p w14:paraId="35A2DA24" w14:textId="77777777" w:rsidR="001B1EFA" w:rsidRDefault="001B1EFA" w:rsidP="00E1357B">
            <w:pPr>
              <w:spacing w:after="0" w:line="240" w:lineRule="auto"/>
            </w:pPr>
            <w:r>
              <w:t>Agree to support delivery of priorities</w:t>
            </w:r>
          </w:p>
        </w:tc>
        <w:tc>
          <w:tcPr>
            <w:tcW w:w="1875" w:type="dxa"/>
            <w:vMerge/>
            <w:shd w:val="clear" w:color="auto" w:fill="auto"/>
          </w:tcPr>
          <w:p w14:paraId="4397703E" w14:textId="77777777" w:rsidR="001B1EFA" w:rsidRDefault="001B1EFA" w:rsidP="00E1357B">
            <w:pPr>
              <w:spacing w:after="0" w:line="240" w:lineRule="auto"/>
            </w:pPr>
          </w:p>
        </w:tc>
      </w:tr>
      <w:tr w:rsidR="001B1EFA" w14:paraId="6BBDFD8B" w14:textId="77777777" w:rsidTr="00E1357B">
        <w:trPr>
          <w:trHeight w:val="255"/>
        </w:trPr>
        <w:tc>
          <w:tcPr>
            <w:tcW w:w="2110" w:type="dxa"/>
            <w:vMerge/>
            <w:shd w:val="clear" w:color="auto" w:fill="auto"/>
          </w:tcPr>
          <w:p w14:paraId="2BF4FB5F" w14:textId="77777777" w:rsidR="001B1EFA" w:rsidRDefault="001B1EFA" w:rsidP="00E1357B">
            <w:pPr>
              <w:spacing w:after="0" w:line="240" w:lineRule="auto"/>
            </w:pPr>
          </w:p>
        </w:tc>
        <w:tc>
          <w:tcPr>
            <w:tcW w:w="1788" w:type="dxa"/>
            <w:vMerge/>
            <w:shd w:val="clear" w:color="auto" w:fill="auto"/>
          </w:tcPr>
          <w:p w14:paraId="705C365D" w14:textId="77777777" w:rsidR="001B1EFA" w:rsidRDefault="001B1EFA" w:rsidP="00E1357B">
            <w:pPr>
              <w:spacing w:after="0" w:line="240" w:lineRule="auto"/>
            </w:pPr>
          </w:p>
        </w:tc>
        <w:tc>
          <w:tcPr>
            <w:tcW w:w="8009" w:type="dxa"/>
            <w:shd w:val="clear" w:color="auto" w:fill="auto"/>
          </w:tcPr>
          <w:p w14:paraId="1C9E793C" w14:textId="77777777" w:rsidR="001B1EFA" w:rsidRDefault="001B1EFA" w:rsidP="00E1357B">
            <w:pPr>
              <w:spacing w:after="0" w:line="240" w:lineRule="auto"/>
            </w:pPr>
            <w:r>
              <w:t xml:space="preserve">Agreed to take actions and respond in the timescale agreed </w:t>
            </w:r>
          </w:p>
        </w:tc>
        <w:tc>
          <w:tcPr>
            <w:tcW w:w="1875" w:type="dxa"/>
            <w:vMerge/>
            <w:shd w:val="clear" w:color="auto" w:fill="auto"/>
          </w:tcPr>
          <w:p w14:paraId="069DB88F" w14:textId="77777777" w:rsidR="001B1EFA" w:rsidRDefault="001B1EFA" w:rsidP="00E1357B">
            <w:pPr>
              <w:spacing w:after="0" w:line="240" w:lineRule="auto"/>
            </w:pPr>
          </w:p>
        </w:tc>
      </w:tr>
      <w:tr w:rsidR="001B1EFA" w14:paraId="540904DD" w14:textId="77777777" w:rsidTr="00E1357B">
        <w:trPr>
          <w:trHeight w:val="267"/>
        </w:trPr>
        <w:tc>
          <w:tcPr>
            <w:tcW w:w="2110" w:type="dxa"/>
            <w:vMerge/>
            <w:shd w:val="clear" w:color="auto" w:fill="auto"/>
          </w:tcPr>
          <w:p w14:paraId="72B4B527" w14:textId="77777777" w:rsidR="001B1EFA" w:rsidRDefault="001B1EFA" w:rsidP="00E1357B">
            <w:pPr>
              <w:spacing w:after="0" w:line="240" w:lineRule="auto"/>
            </w:pPr>
          </w:p>
        </w:tc>
        <w:tc>
          <w:tcPr>
            <w:tcW w:w="1788" w:type="dxa"/>
            <w:vMerge/>
            <w:shd w:val="clear" w:color="auto" w:fill="auto"/>
          </w:tcPr>
          <w:p w14:paraId="19969C85" w14:textId="77777777" w:rsidR="001B1EFA" w:rsidRDefault="001B1EFA" w:rsidP="00E1357B">
            <w:pPr>
              <w:spacing w:after="0" w:line="240" w:lineRule="auto"/>
            </w:pPr>
          </w:p>
        </w:tc>
        <w:tc>
          <w:tcPr>
            <w:tcW w:w="8009" w:type="dxa"/>
            <w:shd w:val="clear" w:color="auto" w:fill="auto"/>
          </w:tcPr>
          <w:p w14:paraId="41FF5DD4" w14:textId="77777777" w:rsidR="001B1EFA" w:rsidRDefault="001B1EFA" w:rsidP="00E1357B">
            <w:pPr>
              <w:spacing w:after="0" w:line="240" w:lineRule="auto"/>
            </w:pPr>
            <w:r>
              <w:t>Make referrals into LPDG as needed</w:t>
            </w:r>
          </w:p>
        </w:tc>
        <w:tc>
          <w:tcPr>
            <w:tcW w:w="1875" w:type="dxa"/>
            <w:vMerge/>
            <w:shd w:val="clear" w:color="auto" w:fill="auto"/>
          </w:tcPr>
          <w:p w14:paraId="7CBF5ABD" w14:textId="77777777" w:rsidR="001B1EFA" w:rsidRDefault="001B1EFA" w:rsidP="00E1357B">
            <w:pPr>
              <w:spacing w:after="0" w:line="240" w:lineRule="auto"/>
            </w:pPr>
          </w:p>
        </w:tc>
      </w:tr>
    </w:tbl>
    <w:p w14:paraId="790C6407" w14:textId="77777777" w:rsidR="004223B6" w:rsidRDefault="004223B6" w:rsidP="00555BA4">
      <w:pPr>
        <w:spacing w:after="0" w:line="240" w:lineRule="auto"/>
        <w:ind w:left="720"/>
      </w:pPr>
    </w:p>
    <w:p w14:paraId="6B666743" w14:textId="77777777" w:rsidR="001B1EFA" w:rsidRDefault="001B1EFA" w:rsidP="00555BA4">
      <w:pPr>
        <w:spacing w:after="0" w:line="240" w:lineRule="auto"/>
        <w:ind w:left="720"/>
      </w:pPr>
    </w:p>
    <w:p w14:paraId="529465F5" w14:textId="77777777" w:rsidR="001B1EFA" w:rsidRDefault="001B1EFA" w:rsidP="00555BA4">
      <w:pPr>
        <w:spacing w:after="0" w:line="240" w:lineRule="auto"/>
        <w:ind w:left="720"/>
      </w:pPr>
      <w:r>
        <w:t xml:space="preserve">I agree to support and delivery the priorities of the </w:t>
      </w:r>
      <w:r w:rsidRPr="001B1EFA">
        <w:rPr>
          <w:color w:val="FF0000"/>
        </w:rPr>
        <w:t>NAME</w:t>
      </w:r>
      <w:r>
        <w:rPr>
          <w:color w:val="FF0000"/>
        </w:rPr>
        <w:t xml:space="preserve"> </w:t>
      </w:r>
      <w:r>
        <w:t>Local Partnership Delivery Group and agree to honour the expectations as stated above.</w:t>
      </w:r>
    </w:p>
    <w:p w14:paraId="22184225" w14:textId="77777777" w:rsidR="001B1EFA" w:rsidRDefault="001B1EFA" w:rsidP="00555BA4">
      <w:pPr>
        <w:spacing w:after="0" w:line="240" w:lineRule="auto"/>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11299"/>
      </w:tblGrid>
      <w:tr w:rsidR="001B1EFA" w14:paraId="3A235585" w14:textId="77777777" w:rsidTr="00E1357B">
        <w:tc>
          <w:tcPr>
            <w:tcW w:w="1940" w:type="dxa"/>
            <w:shd w:val="clear" w:color="auto" w:fill="auto"/>
          </w:tcPr>
          <w:p w14:paraId="17AE4CA0" w14:textId="77777777" w:rsidR="001B1EFA" w:rsidRDefault="001B1EFA" w:rsidP="00E1357B">
            <w:pPr>
              <w:spacing w:after="0" w:line="240" w:lineRule="auto"/>
            </w:pPr>
            <w:r>
              <w:t>Name</w:t>
            </w:r>
          </w:p>
        </w:tc>
        <w:tc>
          <w:tcPr>
            <w:tcW w:w="11514" w:type="dxa"/>
            <w:shd w:val="clear" w:color="auto" w:fill="auto"/>
          </w:tcPr>
          <w:p w14:paraId="14BE5F08" w14:textId="77777777" w:rsidR="001B1EFA" w:rsidRDefault="001B1EFA" w:rsidP="00E1357B">
            <w:pPr>
              <w:spacing w:after="0" w:line="240" w:lineRule="auto"/>
            </w:pPr>
          </w:p>
          <w:p w14:paraId="665085A1" w14:textId="77777777" w:rsidR="001B1EFA" w:rsidRDefault="001B1EFA" w:rsidP="00E1357B">
            <w:pPr>
              <w:spacing w:after="0" w:line="240" w:lineRule="auto"/>
            </w:pPr>
          </w:p>
        </w:tc>
      </w:tr>
      <w:tr w:rsidR="001B1EFA" w14:paraId="4468E468" w14:textId="77777777" w:rsidTr="00E1357B">
        <w:tc>
          <w:tcPr>
            <w:tcW w:w="1940" w:type="dxa"/>
            <w:shd w:val="clear" w:color="auto" w:fill="auto"/>
          </w:tcPr>
          <w:p w14:paraId="78949599" w14:textId="77777777" w:rsidR="001B1EFA" w:rsidRDefault="001B1EFA" w:rsidP="00E1357B">
            <w:pPr>
              <w:spacing w:after="0" w:line="240" w:lineRule="auto"/>
            </w:pPr>
            <w:r>
              <w:t>Organisation</w:t>
            </w:r>
          </w:p>
        </w:tc>
        <w:tc>
          <w:tcPr>
            <w:tcW w:w="11514" w:type="dxa"/>
            <w:shd w:val="clear" w:color="auto" w:fill="auto"/>
          </w:tcPr>
          <w:p w14:paraId="773BF6F4" w14:textId="77777777" w:rsidR="001B1EFA" w:rsidRDefault="001B1EFA" w:rsidP="00E1357B">
            <w:pPr>
              <w:spacing w:after="0" w:line="240" w:lineRule="auto"/>
            </w:pPr>
          </w:p>
          <w:p w14:paraId="527DEFE4" w14:textId="77777777" w:rsidR="001B1EFA" w:rsidRDefault="001B1EFA" w:rsidP="00E1357B">
            <w:pPr>
              <w:spacing w:after="0" w:line="240" w:lineRule="auto"/>
            </w:pPr>
          </w:p>
        </w:tc>
      </w:tr>
      <w:tr w:rsidR="001B1EFA" w14:paraId="6261332E" w14:textId="77777777" w:rsidTr="00E1357B">
        <w:tc>
          <w:tcPr>
            <w:tcW w:w="1940" w:type="dxa"/>
            <w:shd w:val="clear" w:color="auto" w:fill="auto"/>
          </w:tcPr>
          <w:p w14:paraId="070F36D0" w14:textId="77777777" w:rsidR="001B1EFA" w:rsidRDefault="001B1EFA" w:rsidP="00E1357B">
            <w:pPr>
              <w:spacing w:after="0" w:line="240" w:lineRule="auto"/>
            </w:pPr>
            <w:r>
              <w:t xml:space="preserve">Signature </w:t>
            </w:r>
          </w:p>
        </w:tc>
        <w:tc>
          <w:tcPr>
            <w:tcW w:w="11514" w:type="dxa"/>
            <w:shd w:val="clear" w:color="auto" w:fill="auto"/>
          </w:tcPr>
          <w:p w14:paraId="6DB6728C" w14:textId="77777777" w:rsidR="001B1EFA" w:rsidRDefault="001B1EFA" w:rsidP="00E1357B">
            <w:pPr>
              <w:spacing w:after="0" w:line="240" w:lineRule="auto"/>
            </w:pPr>
          </w:p>
          <w:p w14:paraId="0B554C6A" w14:textId="77777777" w:rsidR="001B1EFA" w:rsidRDefault="001B1EFA" w:rsidP="00E1357B">
            <w:pPr>
              <w:spacing w:after="0" w:line="240" w:lineRule="auto"/>
            </w:pPr>
          </w:p>
        </w:tc>
      </w:tr>
      <w:tr w:rsidR="001B1EFA" w14:paraId="5457F756" w14:textId="77777777" w:rsidTr="00E1357B">
        <w:tc>
          <w:tcPr>
            <w:tcW w:w="1940" w:type="dxa"/>
            <w:shd w:val="clear" w:color="auto" w:fill="auto"/>
          </w:tcPr>
          <w:p w14:paraId="45F56026" w14:textId="77777777" w:rsidR="001B1EFA" w:rsidRDefault="001B1EFA" w:rsidP="00E1357B">
            <w:pPr>
              <w:spacing w:after="0" w:line="240" w:lineRule="auto"/>
            </w:pPr>
            <w:r>
              <w:t xml:space="preserve">Witness </w:t>
            </w:r>
          </w:p>
        </w:tc>
        <w:tc>
          <w:tcPr>
            <w:tcW w:w="11514" w:type="dxa"/>
            <w:shd w:val="clear" w:color="auto" w:fill="auto"/>
          </w:tcPr>
          <w:p w14:paraId="717675FB" w14:textId="77777777" w:rsidR="001B1EFA" w:rsidRDefault="001B1EFA" w:rsidP="00E1357B">
            <w:pPr>
              <w:spacing w:after="0" w:line="240" w:lineRule="auto"/>
            </w:pPr>
          </w:p>
          <w:p w14:paraId="689918C4" w14:textId="77777777" w:rsidR="001B1EFA" w:rsidRDefault="001B1EFA" w:rsidP="00E1357B">
            <w:pPr>
              <w:spacing w:after="0" w:line="240" w:lineRule="auto"/>
            </w:pPr>
          </w:p>
        </w:tc>
      </w:tr>
      <w:tr w:rsidR="001B1EFA" w14:paraId="39C230AD" w14:textId="77777777" w:rsidTr="00E1357B">
        <w:tc>
          <w:tcPr>
            <w:tcW w:w="1940" w:type="dxa"/>
            <w:shd w:val="clear" w:color="auto" w:fill="auto"/>
          </w:tcPr>
          <w:p w14:paraId="4DB879CE" w14:textId="77777777" w:rsidR="001B1EFA" w:rsidRDefault="001B1EFA" w:rsidP="00E1357B">
            <w:pPr>
              <w:spacing w:after="0" w:line="240" w:lineRule="auto"/>
            </w:pPr>
            <w:r>
              <w:t>Date</w:t>
            </w:r>
          </w:p>
          <w:p w14:paraId="3925AC54" w14:textId="77777777" w:rsidR="001B1EFA" w:rsidRDefault="001B1EFA" w:rsidP="00E1357B">
            <w:pPr>
              <w:spacing w:after="0" w:line="240" w:lineRule="auto"/>
            </w:pPr>
          </w:p>
        </w:tc>
        <w:tc>
          <w:tcPr>
            <w:tcW w:w="11514" w:type="dxa"/>
            <w:shd w:val="clear" w:color="auto" w:fill="auto"/>
          </w:tcPr>
          <w:p w14:paraId="7550D9D8" w14:textId="77777777" w:rsidR="001B1EFA" w:rsidRDefault="001B1EFA" w:rsidP="00E1357B">
            <w:pPr>
              <w:spacing w:after="0" w:line="240" w:lineRule="auto"/>
            </w:pPr>
          </w:p>
        </w:tc>
      </w:tr>
    </w:tbl>
    <w:p w14:paraId="69D22467" w14:textId="77777777" w:rsidR="001B1EFA" w:rsidRPr="001B1EFA" w:rsidRDefault="001B1EFA" w:rsidP="00555BA4">
      <w:pPr>
        <w:spacing w:after="0" w:line="240" w:lineRule="auto"/>
        <w:ind w:left="720"/>
      </w:pPr>
      <w:r>
        <w:t xml:space="preserve"> </w:t>
      </w:r>
    </w:p>
    <w:sectPr w:rsidR="001B1EFA" w:rsidRPr="001B1EFA" w:rsidSect="00555BA4">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10C6" w14:textId="77777777" w:rsidR="00983F2A" w:rsidRDefault="00983F2A" w:rsidP="00555BA4">
      <w:pPr>
        <w:spacing w:after="0" w:line="240" w:lineRule="auto"/>
      </w:pPr>
      <w:r>
        <w:separator/>
      </w:r>
    </w:p>
  </w:endnote>
  <w:endnote w:type="continuationSeparator" w:id="0">
    <w:p w14:paraId="6423E858" w14:textId="77777777" w:rsidR="00983F2A" w:rsidRDefault="00983F2A" w:rsidP="0055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CF2F" w14:textId="77777777" w:rsidR="00B531B1" w:rsidRDefault="00B531B1">
    <w:pPr>
      <w:pStyle w:val="Footer"/>
    </w:pPr>
    <w:r>
      <w:fldChar w:fldCharType="begin"/>
    </w:r>
    <w:r>
      <w:instrText xml:space="preserve"> PAGE   \* MERGEFORMAT </w:instrText>
    </w:r>
    <w:r>
      <w:fldChar w:fldCharType="separate"/>
    </w:r>
    <w:r w:rsidR="00CC3F58">
      <w:rPr>
        <w:noProof/>
      </w:rPr>
      <w:t>5</w:t>
    </w:r>
    <w:r>
      <w:rPr>
        <w:noProof/>
      </w:rPr>
      <w:fldChar w:fldCharType="end"/>
    </w:r>
  </w:p>
  <w:p w14:paraId="1CDF3F07" w14:textId="77777777" w:rsidR="00B531B1" w:rsidRDefault="00B53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6F2A" w14:textId="77777777" w:rsidR="00983F2A" w:rsidRDefault="00983F2A" w:rsidP="00555BA4">
      <w:pPr>
        <w:spacing w:after="0" w:line="240" w:lineRule="auto"/>
      </w:pPr>
      <w:r>
        <w:separator/>
      </w:r>
    </w:p>
  </w:footnote>
  <w:footnote w:type="continuationSeparator" w:id="0">
    <w:p w14:paraId="50555B90" w14:textId="77777777" w:rsidR="00983F2A" w:rsidRDefault="00983F2A" w:rsidP="00555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4506" w14:textId="0B94144E" w:rsidR="00555BA4" w:rsidRDefault="00573E9F">
    <w:pPr>
      <w:pStyle w:val="Header"/>
    </w:pPr>
    <w:r>
      <w:rPr>
        <w:b/>
      </w:rPr>
      <w:t xml:space="preserve">Local </w:t>
    </w:r>
    <w:r w:rsidR="003E767A">
      <w:rPr>
        <w:b/>
      </w:rPr>
      <w:t>Partnership</w:t>
    </w:r>
    <w:r>
      <w:rPr>
        <w:b/>
      </w:rPr>
      <w:t xml:space="preserve"> Delivery </w:t>
    </w:r>
    <w:r w:rsidR="001B1EFA">
      <w:rPr>
        <w:b/>
      </w:rPr>
      <w:t>Group (</w:t>
    </w:r>
    <w:r>
      <w:rPr>
        <w:b/>
      </w:rPr>
      <w:t xml:space="preserve">LPDG) </w:t>
    </w:r>
    <w:r w:rsidR="00617811" w:rsidRPr="00617811">
      <w:rPr>
        <w:b/>
      </w:rPr>
      <w:t xml:space="preserve">                                        </w:t>
    </w:r>
    <w:r>
      <w:rPr>
        <w:b/>
      </w:rPr>
      <w:t xml:space="preserve">                                     </w:t>
    </w:r>
    <w:r w:rsidR="00617811" w:rsidRPr="00617811">
      <w:rPr>
        <w:b/>
      </w:rPr>
      <w:t xml:space="preserve">               </w:t>
    </w:r>
    <w:r w:rsidR="00980BF5" w:rsidRPr="00C71B03">
      <w:rPr>
        <w:noProof/>
      </w:rPr>
      <w:drawing>
        <wp:inline distT="0" distB="0" distL="0" distR="0" wp14:anchorId="3FA9150A" wp14:editId="723C3A43">
          <wp:extent cx="24384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5BE0"/>
    <w:multiLevelType w:val="hybridMultilevel"/>
    <w:tmpl w:val="D1C03E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C1849"/>
    <w:multiLevelType w:val="hybridMultilevel"/>
    <w:tmpl w:val="D634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01E2F"/>
    <w:multiLevelType w:val="hybridMultilevel"/>
    <w:tmpl w:val="690C7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64A7F"/>
    <w:multiLevelType w:val="hybridMultilevel"/>
    <w:tmpl w:val="6D92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44A83"/>
    <w:multiLevelType w:val="hybridMultilevel"/>
    <w:tmpl w:val="9B54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60DB5"/>
    <w:multiLevelType w:val="hybridMultilevel"/>
    <w:tmpl w:val="2F62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31754"/>
    <w:multiLevelType w:val="hybridMultilevel"/>
    <w:tmpl w:val="5990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05C1D"/>
    <w:multiLevelType w:val="hybridMultilevel"/>
    <w:tmpl w:val="F86E2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87CCD"/>
    <w:multiLevelType w:val="hybridMultilevel"/>
    <w:tmpl w:val="16F63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60423"/>
    <w:multiLevelType w:val="hybridMultilevel"/>
    <w:tmpl w:val="E0D8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C7482"/>
    <w:multiLevelType w:val="hybridMultilevel"/>
    <w:tmpl w:val="5656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D1837"/>
    <w:multiLevelType w:val="hybridMultilevel"/>
    <w:tmpl w:val="5E10F8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3A307811"/>
    <w:multiLevelType w:val="hybridMultilevel"/>
    <w:tmpl w:val="0ECAE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52405"/>
    <w:multiLevelType w:val="hybridMultilevel"/>
    <w:tmpl w:val="13CE1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95F66"/>
    <w:multiLevelType w:val="hybridMultilevel"/>
    <w:tmpl w:val="0DEEB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196522"/>
    <w:multiLevelType w:val="hybridMultilevel"/>
    <w:tmpl w:val="69FA2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42D7B"/>
    <w:multiLevelType w:val="hybridMultilevel"/>
    <w:tmpl w:val="ECFC0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C3375A"/>
    <w:multiLevelType w:val="hybridMultilevel"/>
    <w:tmpl w:val="478E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DF5E23"/>
    <w:multiLevelType w:val="hybridMultilevel"/>
    <w:tmpl w:val="A576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B7513"/>
    <w:multiLevelType w:val="hybridMultilevel"/>
    <w:tmpl w:val="C810A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8227BF"/>
    <w:multiLevelType w:val="hybridMultilevel"/>
    <w:tmpl w:val="50A6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D90A13"/>
    <w:multiLevelType w:val="hybridMultilevel"/>
    <w:tmpl w:val="5C8E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DC7156"/>
    <w:multiLevelType w:val="hybridMultilevel"/>
    <w:tmpl w:val="192E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B75DA"/>
    <w:multiLevelType w:val="hybridMultilevel"/>
    <w:tmpl w:val="E8C4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D75541"/>
    <w:multiLevelType w:val="hybridMultilevel"/>
    <w:tmpl w:val="AA9A5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6A15EF"/>
    <w:multiLevelType w:val="hybridMultilevel"/>
    <w:tmpl w:val="5CFE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204F8C"/>
    <w:multiLevelType w:val="hybridMultilevel"/>
    <w:tmpl w:val="C5B8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FC790B"/>
    <w:multiLevelType w:val="hybridMultilevel"/>
    <w:tmpl w:val="BC70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3F2BA4"/>
    <w:multiLevelType w:val="hybridMultilevel"/>
    <w:tmpl w:val="D94A9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D21A42"/>
    <w:multiLevelType w:val="hybridMultilevel"/>
    <w:tmpl w:val="2FB8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D859F5"/>
    <w:multiLevelType w:val="hybridMultilevel"/>
    <w:tmpl w:val="B8145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008B4"/>
    <w:multiLevelType w:val="hybridMultilevel"/>
    <w:tmpl w:val="351A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03455"/>
    <w:multiLevelType w:val="hybridMultilevel"/>
    <w:tmpl w:val="B4AE2B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2042514956">
    <w:abstractNumId w:val="6"/>
  </w:num>
  <w:num w:numId="2" w16cid:durableId="2027559244">
    <w:abstractNumId w:val="10"/>
  </w:num>
  <w:num w:numId="3" w16cid:durableId="642195752">
    <w:abstractNumId w:val="12"/>
  </w:num>
  <w:num w:numId="4" w16cid:durableId="1090153212">
    <w:abstractNumId w:val="25"/>
  </w:num>
  <w:num w:numId="5" w16cid:durableId="442188277">
    <w:abstractNumId w:val="5"/>
  </w:num>
  <w:num w:numId="6" w16cid:durableId="515850943">
    <w:abstractNumId w:val="7"/>
  </w:num>
  <w:num w:numId="7" w16cid:durableId="1856193629">
    <w:abstractNumId w:val="0"/>
  </w:num>
  <w:num w:numId="8" w16cid:durableId="1523861127">
    <w:abstractNumId w:val="2"/>
  </w:num>
  <w:num w:numId="9" w16cid:durableId="1959754511">
    <w:abstractNumId w:val="21"/>
  </w:num>
  <w:num w:numId="10" w16cid:durableId="1130636730">
    <w:abstractNumId w:val="22"/>
  </w:num>
  <w:num w:numId="11" w16cid:durableId="219488066">
    <w:abstractNumId w:val="19"/>
  </w:num>
  <w:num w:numId="12" w16cid:durableId="1861435160">
    <w:abstractNumId w:val="15"/>
  </w:num>
  <w:num w:numId="13" w16cid:durableId="1342664701">
    <w:abstractNumId w:val="14"/>
  </w:num>
  <w:num w:numId="14" w16cid:durableId="2078169254">
    <w:abstractNumId w:val="17"/>
  </w:num>
  <w:num w:numId="15" w16cid:durableId="551844082">
    <w:abstractNumId w:val="16"/>
  </w:num>
  <w:num w:numId="16" w16cid:durableId="541869759">
    <w:abstractNumId w:val="4"/>
  </w:num>
  <w:num w:numId="17" w16cid:durableId="1356153300">
    <w:abstractNumId w:val="3"/>
  </w:num>
  <w:num w:numId="18" w16cid:durableId="766581661">
    <w:abstractNumId w:val="31"/>
  </w:num>
  <w:num w:numId="19" w16cid:durableId="265694807">
    <w:abstractNumId w:val="24"/>
  </w:num>
  <w:num w:numId="20" w16cid:durableId="1873692340">
    <w:abstractNumId w:val="30"/>
  </w:num>
  <w:num w:numId="21" w16cid:durableId="399258532">
    <w:abstractNumId w:val="8"/>
  </w:num>
  <w:num w:numId="22" w16cid:durableId="1311712645">
    <w:abstractNumId w:val="9"/>
  </w:num>
  <w:num w:numId="23" w16cid:durableId="480736991">
    <w:abstractNumId w:val="13"/>
  </w:num>
  <w:num w:numId="24" w16cid:durableId="303850224">
    <w:abstractNumId w:val="27"/>
  </w:num>
  <w:num w:numId="25" w16cid:durableId="1580864223">
    <w:abstractNumId w:val="18"/>
  </w:num>
  <w:num w:numId="26" w16cid:durableId="882326452">
    <w:abstractNumId w:val="32"/>
  </w:num>
  <w:num w:numId="27" w16cid:durableId="511453152">
    <w:abstractNumId w:val="23"/>
  </w:num>
  <w:num w:numId="28" w16cid:durableId="1867254913">
    <w:abstractNumId w:val="28"/>
  </w:num>
  <w:num w:numId="29" w16cid:durableId="1938364250">
    <w:abstractNumId w:val="26"/>
  </w:num>
  <w:num w:numId="30" w16cid:durableId="449396396">
    <w:abstractNumId w:val="29"/>
  </w:num>
  <w:num w:numId="31" w16cid:durableId="441535938">
    <w:abstractNumId w:val="11"/>
  </w:num>
  <w:num w:numId="32" w16cid:durableId="1358311285">
    <w:abstractNumId w:val="20"/>
  </w:num>
  <w:num w:numId="33" w16cid:durableId="1474643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A4"/>
    <w:rsid w:val="000326C6"/>
    <w:rsid w:val="00041D9A"/>
    <w:rsid w:val="000506FA"/>
    <w:rsid w:val="000514EF"/>
    <w:rsid w:val="0006355B"/>
    <w:rsid w:val="0006538A"/>
    <w:rsid w:val="000752A7"/>
    <w:rsid w:val="00085767"/>
    <w:rsid w:val="000873A2"/>
    <w:rsid w:val="00092A0A"/>
    <w:rsid w:val="000B1C9B"/>
    <w:rsid w:val="000B46A0"/>
    <w:rsid w:val="000E16D0"/>
    <w:rsid w:val="0013009D"/>
    <w:rsid w:val="00140FAB"/>
    <w:rsid w:val="0018002C"/>
    <w:rsid w:val="001B1EFA"/>
    <w:rsid w:val="001F3179"/>
    <w:rsid w:val="002132D5"/>
    <w:rsid w:val="0021336C"/>
    <w:rsid w:val="00246901"/>
    <w:rsid w:val="0027502E"/>
    <w:rsid w:val="002A5D89"/>
    <w:rsid w:val="002E35C6"/>
    <w:rsid w:val="0030016B"/>
    <w:rsid w:val="003008C2"/>
    <w:rsid w:val="00303908"/>
    <w:rsid w:val="003123B3"/>
    <w:rsid w:val="0032608F"/>
    <w:rsid w:val="0033325E"/>
    <w:rsid w:val="00360EBE"/>
    <w:rsid w:val="00382A27"/>
    <w:rsid w:val="00387873"/>
    <w:rsid w:val="003957F0"/>
    <w:rsid w:val="003A354B"/>
    <w:rsid w:val="003E767A"/>
    <w:rsid w:val="004223B6"/>
    <w:rsid w:val="00430D91"/>
    <w:rsid w:val="00430EED"/>
    <w:rsid w:val="0043220D"/>
    <w:rsid w:val="00435592"/>
    <w:rsid w:val="00451037"/>
    <w:rsid w:val="004A0C93"/>
    <w:rsid w:val="004B4841"/>
    <w:rsid w:val="004F0AB7"/>
    <w:rsid w:val="00517C3E"/>
    <w:rsid w:val="005318F1"/>
    <w:rsid w:val="00555BA4"/>
    <w:rsid w:val="00573DA1"/>
    <w:rsid w:val="00573E9F"/>
    <w:rsid w:val="005857FC"/>
    <w:rsid w:val="005A0330"/>
    <w:rsid w:val="00617811"/>
    <w:rsid w:val="006308C6"/>
    <w:rsid w:val="0064125E"/>
    <w:rsid w:val="00662A74"/>
    <w:rsid w:val="006677AC"/>
    <w:rsid w:val="00684396"/>
    <w:rsid w:val="006F58E0"/>
    <w:rsid w:val="007266C3"/>
    <w:rsid w:val="00785F70"/>
    <w:rsid w:val="00797701"/>
    <w:rsid w:val="007B6A9E"/>
    <w:rsid w:val="007D0071"/>
    <w:rsid w:val="007D57F0"/>
    <w:rsid w:val="007E11C4"/>
    <w:rsid w:val="007E1670"/>
    <w:rsid w:val="00833561"/>
    <w:rsid w:val="00850637"/>
    <w:rsid w:val="00852D4F"/>
    <w:rsid w:val="00875EBC"/>
    <w:rsid w:val="008A2C3D"/>
    <w:rsid w:val="008E35B6"/>
    <w:rsid w:val="009021F9"/>
    <w:rsid w:val="00921C85"/>
    <w:rsid w:val="009245AF"/>
    <w:rsid w:val="00933285"/>
    <w:rsid w:val="0094300E"/>
    <w:rsid w:val="00951834"/>
    <w:rsid w:val="00955143"/>
    <w:rsid w:val="009576E6"/>
    <w:rsid w:val="009673AE"/>
    <w:rsid w:val="00971402"/>
    <w:rsid w:val="00980BF5"/>
    <w:rsid w:val="00983F2A"/>
    <w:rsid w:val="009858A4"/>
    <w:rsid w:val="00987714"/>
    <w:rsid w:val="009C1C7E"/>
    <w:rsid w:val="009D2543"/>
    <w:rsid w:val="009D408D"/>
    <w:rsid w:val="009D5ED6"/>
    <w:rsid w:val="009E08A7"/>
    <w:rsid w:val="00A04B8D"/>
    <w:rsid w:val="00A06F75"/>
    <w:rsid w:val="00A35BB3"/>
    <w:rsid w:val="00A37F1F"/>
    <w:rsid w:val="00A50EDB"/>
    <w:rsid w:val="00A8184B"/>
    <w:rsid w:val="00AD744D"/>
    <w:rsid w:val="00B044DE"/>
    <w:rsid w:val="00B26E2C"/>
    <w:rsid w:val="00B32182"/>
    <w:rsid w:val="00B3635C"/>
    <w:rsid w:val="00B531B1"/>
    <w:rsid w:val="00B54CF9"/>
    <w:rsid w:val="00B63A0D"/>
    <w:rsid w:val="00B71802"/>
    <w:rsid w:val="00B72061"/>
    <w:rsid w:val="00B87EC8"/>
    <w:rsid w:val="00B964C7"/>
    <w:rsid w:val="00BA2C41"/>
    <w:rsid w:val="00BE2929"/>
    <w:rsid w:val="00C53030"/>
    <w:rsid w:val="00C6253E"/>
    <w:rsid w:val="00C7490C"/>
    <w:rsid w:val="00C763A2"/>
    <w:rsid w:val="00C83AA5"/>
    <w:rsid w:val="00C96422"/>
    <w:rsid w:val="00CA7371"/>
    <w:rsid w:val="00CB2CC0"/>
    <w:rsid w:val="00CB75DA"/>
    <w:rsid w:val="00CC1F62"/>
    <w:rsid w:val="00CC3F58"/>
    <w:rsid w:val="00D03F4A"/>
    <w:rsid w:val="00D20D58"/>
    <w:rsid w:val="00D27B14"/>
    <w:rsid w:val="00D468D8"/>
    <w:rsid w:val="00D475A0"/>
    <w:rsid w:val="00D56947"/>
    <w:rsid w:val="00D60E83"/>
    <w:rsid w:val="00D775E5"/>
    <w:rsid w:val="00DF7ED7"/>
    <w:rsid w:val="00E01FE2"/>
    <w:rsid w:val="00E10D39"/>
    <w:rsid w:val="00E1357B"/>
    <w:rsid w:val="00E364B4"/>
    <w:rsid w:val="00E50AE5"/>
    <w:rsid w:val="00E54A02"/>
    <w:rsid w:val="00E709A2"/>
    <w:rsid w:val="00E8658A"/>
    <w:rsid w:val="00E91CE1"/>
    <w:rsid w:val="00EA2644"/>
    <w:rsid w:val="00EE43CD"/>
    <w:rsid w:val="00F036CB"/>
    <w:rsid w:val="00F05351"/>
    <w:rsid w:val="00F05FB7"/>
    <w:rsid w:val="00F06946"/>
    <w:rsid w:val="00F12305"/>
    <w:rsid w:val="00F2774E"/>
    <w:rsid w:val="00F27AAA"/>
    <w:rsid w:val="00F4022D"/>
    <w:rsid w:val="00F47BE9"/>
    <w:rsid w:val="00F8030D"/>
    <w:rsid w:val="00F9012B"/>
    <w:rsid w:val="00FB6CF7"/>
    <w:rsid w:val="00FC6FB5"/>
    <w:rsid w:val="00FD35C1"/>
    <w:rsid w:val="00FF2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E9971A1"/>
  <w15:chartTrackingRefBased/>
  <w15:docId w15:val="{939A1E81-60EA-44CB-A09F-51FE363E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BA4"/>
    <w:pPr>
      <w:ind w:left="720"/>
      <w:contextualSpacing/>
    </w:pPr>
  </w:style>
  <w:style w:type="paragraph" w:styleId="Header">
    <w:name w:val="header"/>
    <w:basedOn w:val="Normal"/>
    <w:link w:val="HeaderChar"/>
    <w:uiPriority w:val="99"/>
    <w:unhideWhenUsed/>
    <w:rsid w:val="00555BA4"/>
    <w:pPr>
      <w:tabs>
        <w:tab w:val="center" w:pos="4513"/>
        <w:tab w:val="right" w:pos="9026"/>
      </w:tabs>
    </w:pPr>
  </w:style>
  <w:style w:type="character" w:customStyle="1" w:styleId="HeaderChar">
    <w:name w:val="Header Char"/>
    <w:link w:val="Header"/>
    <w:uiPriority w:val="99"/>
    <w:rsid w:val="00555BA4"/>
    <w:rPr>
      <w:sz w:val="22"/>
      <w:szCs w:val="22"/>
      <w:lang w:eastAsia="en-US"/>
    </w:rPr>
  </w:style>
  <w:style w:type="paragraph" w:styleId="Footer">
    <w:name w:val="footer"/>
    <w:basedOn w:val="Normal"/>
    <w:link w:val="FooterChar"/>
    <w:uiPriority w:val="99"/>
    <w:unhideWhenUsed/>
    <w:rsid w:val="00555BA4"/>
    <w:pPr>
      <w:tabs>
        <w:tab w:val="center" w:pos="4513"/>
        <w:tab w:val="right" w:pos="9026"/>
      </w:tabs>
    </w:pPr>
  </w:style>
  <w:style w:type="character" w:customStyle="1" w:styleId="FooterChar">
    <w:name w:val="Footer Char"/>
    <w:link w:val="Footer"/>
    <w:uiPriority w:val="99"/>
    <w:rsid w:val="00555BA4"/>
    <w:rPr>
      <w:sz w:val="22"/>
      <w:szCs w:val="22"/>
      <w:lang w:eastAsia="en-US"/>
    </w:rPr>
  </w:style>
  <w:style w:type="character" w:styleId="Hyperlink">
    <w:name w:val="Hyperlink"/>
    <w:uiPriority w:val="99"/>
    <w:unhideWhenUsed/>
    <w:rsid w:val="007B6A9E"/>
    <w:rPr>
      <w:color w:val="0000FF"/>
      <w:u w:val="single"/>
    </w:rPr>
  </w:style>
  <w:style w:type="table" w:styleId="TableGrid">
    <w:name w:val="Table Grid"/>
    <w:basedOn w:val="TableNormal"/>
    <w:uiPriority w:val="59"/>
    <w:rsid w:val="00630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16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1670"/>
    <w:rPr>
      <w:rFonts w:ascii="Tahoma" w:hAnsi="Tahoma" w:cs="Tahoma"/>
      <w:sz w:val="16"/>
      <w:szCs w:val="16"/>
      <w:lang w:eastAsia="en-US"/>
    </w:rPr>
  </w:style>
  <w:style w:type="character" w:styleId="FollowedHyperlink">
    <w:name w:val="FollowedHyperlink"/>
    <w:uiPriority w:val="99"/>
    <w:semiHidden/>
    <w:unhideWhenUsed/>
    <w:rsid w:val="00921C8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DAF8CE796476468EC1B6445911AD04" ma:contentTypeVersion="16" ma:contentTypeDescription="Create a new document." ma:contentTypeScope="" ma:versionID="3ef5c70c3e7b3b24f9eb98a6ca0fcce0">
  <xsd:schema xmlns:xsd="http://www.w3.org/2001/XMLSchema" xmlns:xs="http://www.w3.org/2001/XMLSchema" xmlns:p="http://schemas.microsoft.com/office/2006/metadata/properties" xmlns:ns2="37d3fa94-8997-4ea9-b23e-907577a5dfb0" xmlns:ns3="ab37474f-f7b1-4a9e-abc6-48c583259534" targetNamespace="http://schemas.microsoft.com/office/2006/metadata/properties" ma:root="true" ma:fieldsID="896a05f1ef0c4b72821e59820442f60b" ns2:_="" ns3:_="">
    <xsd:import namespace="37d3fa94-8997-4ea9-b23e-907577a5dfb0"/>
    <xsd:import namespace="ab37474f-f7b1-4a9e-abc6-48c5832595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3fa94-8997-4ea9-b23e-907577a5d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031aaf5-e2f8-4e71-9fcd-a8521e78c60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37474f-f7b1-4a9e-abc6-48c5832595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884e4b-139f-4054-86ac-be8520258f8a}" ma:internalName="TaxCatchAll" ma:showField="CatchAllData" ma:web="ab37474f-f7b1-4a9e-abc6-48c5832595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22CC5-A875-454F-91E5-A62DC1D066D9}">
  <ds:schemaRefs>
    <ds:schemaRef ds:uri="http://schemas.openxmlformats.org/officeDocument/2006/bibliography"/>
  </ds:schemaRefs>
</ds:datastoreItem>
</file>

<file path=customXml/itemProps2.xml><?xml version="1.0" encoding="utf-8"?>
<ds:datastoreItem xmlns:ds="http://schemas.openxmlformats.org/officeDocument/2006/customXml" ds:itemID="{A29255AC-FD58-4F3F-8D0C-1FBE305891DA}"/>
</file>

<file path=customXml/itemProps3.xml><?xml version="1.0" encoding="utf-8"?>
<ds:datastoreItem xmlns:ds="http://schemas.openxmlformats.org/officeDocument/2006/customXml" ds:itemID="{CBA444B5-6DD0-4D7F-AF19-AECD00A4EF76}"/>
</file>

<file path=docProps/app.xml><?xml version="1.0" encoding="utf-8"?>
<Properties xmlns="http://schemas.openxmlformats.org/officeDocument/2006/extended-properties" xmlns:vt="http://schemas.openxmlformats.org/officeDocument/2006/docPropsVTypes">
  <Template>Normal</Template>
  <TotalTime>0</TotalTime>
  <Pages>5</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A. Powis</dc:creator>
  <cp:keywords/>
  <cp:lastModifiedBy>Katherine Adams</cp:lastModifiedBy>
  <cp:revision>2</cp:revision>
  <cp:lastPrinted>2019-07-10T11:35:00Z</cp:lastPrinted>
  <dcterms:created xsi:type="dcterms:W3CDTF">2023-02-17T16:13:00Z</dcterms:created>
  <dcterms:modified xsi:type="dcterms:W3CDTF">2023-02-17T16:13:00Z</dcterms:modified>
</cp:coreProperties>
</file>